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2A" w:rsidRPr="00591972" w:rsidRDefault="00DB41F7" w:rsidP="00424AF7">
      <w:pPr>
        <w:pStyle w:val="BodyText"/>
        <w:shd w:val="clear" w:color="auto" w:fill="auto"/>
        <w:spacing w:after="0"/>
        <w:ind w:left="5760" w:firstLine="0"/>
        <w:rPr>
          <w:b/>
          <w:color w:val="000000"/>
          <w:sz w:val="22"/>
        </w:rPr>
      </w:pPr>
      <w:r>
        <w:rPr>
          <w:b/>
          <w:bCs/>
          <w:color w:val="000000" w:themeColor="text1"/>
        </w:rPr>
        <w:t>Phuluc</w:t>
      </w:r>
      <w:r w:rsidR="00844C02">
        <w:rPr>
          <w:b/>
          <w:bCs/>
          <w:color w:val="000000" w:themeColor="text1"/>
        </w:rPr>
        <w:t>.</w:t>
      </w:r>
      <w:r w:rsidR="00220870" w:rsidRPr="00C50E39">
        <w:rPr>
          <w:b/>
          <w:bCs/>
          <w:color w:val="000000" w:themeColor="text1"/>
        </w:rPr>
        <w:t>QT.CN42.TT.0</w:t>
      </w:r>
      <w:r w:rsidR="00963A27">
        <w:rPr>
          <w:b/>
          <w:bCs/>
          <w:color w:val="000000" w:themeColor="text1"/>
        </w:rPr>
        <w:t>2</w:t>
      </w:r>
      <w:r w:rsidR="00424AF7">
        <w:rPr>
          <w:b/>
          <w:bCs/>
          <w:color w:val="000000" w:themeColor="text1"/>
        </w:rPr>
        <w:t>.01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974"/>
      </w:tblGrid>
      <w:tr w:rsidR="00B74A2E" w:rsidRPr="00591972" w:rsidTr="00373BAF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591972">
              <w:rPr>
                <w:b/>
                <w:bCs/>
                <w:color w:val="000000"/>
                <w:sz w:val="26"/>
                <w:szCs w:val="26"/>
              </w:rPr>
              <w:t>ĐƠN VỊ </w:t>
            </w:r>
            <w:r w:rsidRPr="00591972">
              <w:rPr>
                <w:color w:val="000000"/>
                <w:sz w:val="26"/>
                <w:szCs w:val="26"/>
              </w:rPr>
              <w:t>……………….</w:t>
            </w:r>
            <w:r w:rsidRPr="00591972">
              <w:rPr>
                <w:color w:val="000000"/>
                <w:sz w:val="26"/>
                <w:szCs w:val="26"/>
              </w:rPr>
              <w:br/>
              <w:t>(Tên Tổ chức mở tài khoản)</w:t>
            </w:r>
          </w:p>
        </w:tc>
        <w:tc>
          <w:tcPr>
            <w:tcW w:w="5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591972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591972">
              <w:rPr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591972">
              <w:rPr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B74A2E" w:rsidRPr="00591972" w:rsidTr="00373BAF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59197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 w:rsidP="00373BAF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591972">
              <w:rPr>
                <w:i/>
                <w:iCs/>
                <w:color w:val="000000"/>
                <w:sz w:val="26"/>
                <w:szCs w:val="26"/>
              </w:rPr>
              <w:t>……., ngày ….. tháng ….. năm ………….</w:t>
            </w:r>
          </w:p>
        </w:tc>
      </w:tr>
    </w:tbl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591972">
        <w:rPr>
          <w:b/>
          <w:bCs/>
          <w:color w:val="000000"/>
          <w:sz w:val="26"/>
          <w:szCs w:val="26"/>
        </w:rPr>
        <w:t> </w:t>
      </w:r>
      <w:bookmarkStart w:id="0" w:name="loai_pl1_name"/>
      <w:r w:rsidR="001E5A92">
        <w:rPr>
          <w:b/>
          <w:bCs/>
          <w:color w:val="000000"/>
          <w:sz w:val="26"/>
          <w:szCs w:val="26"/>
        </w:rPr>
        <w:t>ĐƠN</w:t>
      </w:r>
      <w:r w:rsidRPr="00591972">
        <w:rPr>
          <w:b/>
          <w:bCs/>
          <w:color w:val="000000"/>
          <w:sz w:val="26"/>
          <w:szCs w:val="26"/>
        </w:rPr>
        <w:t xml:space="preserve"> ĐỀ NGHỊ </w:t>
      </w:r>
      <w:r w:rsidR="007B22F7">
        <w:rPr>
          <w:b/>
          <w:bCs/>
          <w:color w:val="000000"/>
          <w:sz w:val="26"/>
          <w:szCs w:val="26"/>
        </w:rPr>
        <w:t>ĐÓNG</w:t>
      </w:r>
      <w:r w:rsidRPr="00591972">
        <w:rPr>
          <w:b/>
          <w:bCs/>
          <w:color w:val="000000"/>
          <w:sz w:val="26"/>
          <w:szCs w:val="26"/>
        </w:rPr>
        <w:t xml:space="preserve"> TÀI KHOẢN THANH TOÁN TẠI NGÂN HÀNG NHÀ NƯỚC</w:t>
      </w:r>
      <w:bookmarkEnd w:id="0"/>
      <w:r w:rsidR="00DC748A">
        <w:rPr>
          <w:b/>
          <w:bCs/>
          <w:color w:val="000000"/>
          <w:sz w:val="26"/>
          <w:szCs w:val="26"/>
        </w:rPr>
        <w:t xml:space="preserve"> CHI NHÁNH TỈNH </w:t>
      </w:r>
      <w:r w:rsidR="005D714E">
        <w:rPr>
          <w:b/>
          <w:bCs/>
          <w:color w:val="000000"/>
          <w:sz w:val="26"/>
          <w:szCs w:val="26"/>
        </w:rPr>
        <w:t>KHÁNH HÒA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Kính gửi:</w:t>
      </w:r>
      <w:r w:rsidR="0076161E">
        <w:rPr>
          <w:color w:val="000000"/>
          <w:sz w:val="26"/>
          <w:szCs w:val="26"/>
        </w:rPr>
        <w:t xml:space="preserve"> </w:t>
      </w:r>
      <w:r w:rsidR="00DC748A">
        <w:rPr>
          <w:color w:val="000000"/>
          <w:sz w:val="26"/>
          <w:szCs w:val="26"/>
        </w:rPr>
        <w:t xml:space="preserve">Giám đốc Ngân hàng Nhà nước chi nhánh tỉnh </w:t>
      </w:r>
      <w:r w:rsidR="005D714E">
        <w:rPr>
          <w:color w:val="000000"/>
          <w:sz w:val="26"/>
          <w:szCs w:val="26"/>
        </w:rPr>
        <w:t>Khánh Hòa</w:t>
      </w:r>
      <w:r w:rsidR="00DC748A">
        <w:rPr>
          <w:color w:val="000000"/>
          <w:sz w:val="26"/>
          <w:szCs w:val="26"/>
        </w:rPr>
        <w:t>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b/>
          <w:bCs/>
          <w:color w:val="000000"/>
          <w:sz w:val="26"/>
          <w:szCs w:val="26"/>
        </w:rPr>
        <w:t>Tên tổ chức mở tài khoản thanh toán: </w:t>
      </w:r>
      <w:r w:rsidRPr="00591972">
        <w:rPr>
          <w:color w:val="000000"/>
          <w:sz w:val="26"/>
          <w:szCs w:val="26"/>
        </w:rPr>
        <w:t>................................................................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+ Tên đầy đủ bằng tiếng Việt: ..................................................................................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+ Tên đầy đủ bằng tiếng Anh</w:t>
      </w:r>
      <w:r w:rsidR="00653E54">
        <w:rPr>
          <w:color w:val="000000"/>
          <w:sz w:val="26"/>
          <w:szCs w:val="26"/>
        </w:rPr>
        <w:t xml:space="preserve"> </w:t>
      </w:r>
      <w:r w:rsidR="001E5A92">
        <w:rPr>
          <w:color w:val="000000"/>
          <w:sz w:val="26"/>
          <w:szCs w:val="26"/>
        </w:rPr>
        <w:t xml:space="preserve"> (nếu có) </w:t>
      </w:r>
      <w:r w:rsidR="001E5A92" w:rsidRPr="00591972">
        <w:rPr>
          <w:color w:val="000000"/>
          <w:sz w:val="26"/>
          <w:szCs w:val="26"/>
        </w:rPr>
        <w:t>...............................................................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+ Tên dùng để giao dịch: ..........................................................................................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Địa chỉ: …………………………………………………………. Điện thoại: 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Website: ………………………………. Email: ...........................................................</w:t>
      </w:r>
    </w:p>
    <w:p w:rsidR="00373BAF" w:rsidRDefault="007B22F7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Đề nghị đóng tài khoản thanh toán số hiệu:</w:t>
      </w:r>
      <w:r w:rsidR="00373BAF" w:rsidRPr="00591972">
        <w:rPr>
          <w:color w:val="000000"/>
          <w:sz w:val="26"/>
          <w:szCs w:val="26"/>
        </w:rPr>
        <w:t> ...........................................</w:t>
      </w:r>
    </w:p>
    <w:p w:rsidR="001E5A92" w:rsidRPr="00591972" w:rsidRDefault="007B22F7" w:rsidP="00373B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Mở tại</w:t>
      </w:r>
      <w:r w:rsidR="001E5A92" w:rsidRPr="001E5A9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Ngân hàng Nhà nước chi nhánh tỉnh </w:t>
      </w:r>
      <w:r w:rsidR="005D714E">
        <w:rPr>
          <w:color w:val="000000"/>
          <w:sz w:val="26"/>
          <w:szCs w:val="26"/>
        </w:rPr>
        <w:t>Khánh Hòa</w:t>
      </w:r>
      <w:r>
        <w:rPr>
          <w:color w:val="000000"/>
          <w:sz w:val="26"/>
          <w:szCs w:val="26"/>
        </w:rPr>
        <w:t>.</w:t>
      </w:r>
    </w:p>
    <w:p w:rsidR="00373BAF" w:rsidRPr="00591972" w:rsidRDefault="007B22F7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dư trên tài khoản thanh toán đề nghị xử lý như sau: …</w:t>
      </w:r>
      <w:r w:rsidRPr="00591972">
        <w:rPr>
          <w:color w:val="000000"/>
          <w:sz w:val="26"/>
          <w:szCs w:val="26"/>
        </w:rPr>
        <w:t>...............................................................................................................................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 w:rsidRPr="00591972">
        <w:rPr>
          <w:b/>
          <w:bCs/>
          <w:color w:val="000000"/>
          <w:sz w:val="26"/>
          <w:szCs w:val="26"/>
        </w:rPr>
        <w:t>Chúng tôi cam kết:</w:t>
      </w:r>
    </w:p>
    <w:p w:rsidR="00373BAF" w:rsidRPr="00591972" w:rsidRDefault="00373BAF" w:rsidP="007B22F7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 xml:space="preserve">- </w:t>
      </w:r>
      <w:r w:rsidR="007B22F7">
        <w:rPr>
          <w:color w:val="000000"/>
          <w:sz w:val="26"/>
          <w:szCs w:val="26"/>
        </w:rPr>
        <w:t>Chấp hành đúng, đầy đủ các quy định của pháp luật hiện hành về đóng tài khoản thanh toán tại Ngân hàng Nhà nước;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 xml:space="preserve">- </w:t>
      </w:r>
      <w:r w:rsidR="007B22F7">
        <w:rPr>
          <w:color w:val="000000"/>
          <w:sz w:val="26"/>
          <w:szCs w:val="26"/>
        </w:rPr>
        <w:t>Thực hiện đầy đủ các nghĩa vụ liên quan đến tài khoản thanh toán với</w:t>
      </w:r>
      <w:r w:rsidRPr="00591972">
        <w:rPr>
          <w:color w:val="000000"/>
          <w:sz w:val="26"/>
          <w:szCs w:val="26"/>
        </w:rPr>
        <w:t xml:space="preserve"> Ngân hàng Nhà nước.</w:t>
      </w:r>
    </w:p>
    <w:p w:rsidR="00373BAF" w:rsidRPr="00591972" w:rsidRDefault="00373BAF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1"/>
        <w:gridCol w:w="3914"/>
      </w:tblGrid>
      <w:tr w:rsidR="00B74A2E" w:rsidRPr="00591972" w:rsidTr="00373BAF">
        <w:tc>
          <w:tcPr>
            <w:tcW w:w="4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 w:rsidP="007B22F7">
            <w:pPr>
              <w:pStyle w:val="NormalWeb"/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 w:rsidRPr="00591972">
              <w:rPr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591972">
              <w:rPr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</w:p>
        </w:tc>
        <w:tc>
          <w:tcPr>
            <w:tcW w:w="3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BAF" w:rsidRPr="00591972" w:rsidRDefault="00373BAF">
            <w:pPr>
              <w:pStyle w:val="NormalWeb"/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591972">
              <w:rPr>
                <w:b/>
                <w:bCs/>
                <w:color w:val="000000"/>
                <w:sz w:val="26"/>
                <w:szCs w:val="26"/>
              </w:rPr>
              <w:t>NGƯỜI ĐẠI DIỆN HỢP PHÁP</w:t>
            </w:r>
            <w:r w:rsidRPr="00591972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591972">
              <w:rPr>
                <w:i/>
                <w:iCs/>
                <w:color w:val="000000"/>
                <w:sz w:val="26"/>
                <w:szCs w:val="26"/>
              </w:rPr>
              <w:t>(Ký, ghi rõ họ tên, đóng dấu)</w:t>
            </w:r>
          </w:p>
        </w:tc>
      </w:tr>
    </w:tbl>
    <w:p w:rsidR="00373BAF" w:rsidRDefault="00373BAF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  <w:lang w:val="vi-VN"/>
        </w:rPr>
        <w:t> </w:t>
      </w:r>
    </w:p>
    <w:p w:rsidR="00C037FE" w:rsidRPr="00C037FE" w:rsidRDefault="00C037FE" w:rsidP="00373BAF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6"/>
          <w:szCs w:val="26"/>
        </w:rPr>
      </w:pPr>
    </w:p>
    <w:p w:rsidR="00115303" w:rsidRPr="00591972" w:rsidRDefault="00115303" w:rsidP="00115303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000000"/>
          <w:sz w:val="26"/>
          <w:szCs w:val="26"/>
        </w:rPr>
      </w:pPr>
      <w:r w:rsidRPr="00591972">
        <w:rPr>
          <w:b/>
          <w:bCs/>
          <w:color w:val="000000"/>
          <w:sz w:val="26"/>
          <w:szCs w:val="26"/>
          <w:lang w:val="vi-VN"/>
        </w:rPr>
        <w:t>PHẦN DÀNH CHO NGÂN HÀNG NHÀ NƯỚC</w:t>
      </w:r>
    </w:p>
    <w:p w:rsidR="00115303" w:rsidRPr="00115303" w:rsidRDefault="00115303" w:rsidP="00115303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6"/>
          <w:szCs w:val="26"/>
        </w:rPr>
      </w:pPr>
      <w:r w:rsidRPr="00591972">
        <w:rPr>
          <w:color w:val="000000"/>
          <w:sz w:val="26"/>
          <w:szCs w:val="26"/>
          <w:lang w:val="vi-VN"/>
        </w:rPr>
        <w:t xml:space="preserve">Sau khi </w:t>
      </w:r>
      <w:r>
        <w:rPr>
          <w:color w:val="000000"/>
          <w:sz w:val="26"/>
          <w:szCs w:val="26"/>
        </w:rPr>
        <w:t>kiểm tra, xử lý Đơn đề nghị đóng</w:t>
      </w:r>
      <w:r w:rsidRPr="00591972">
        <w:rPr>
          <w:color w:val="000000"/>
          <w:sz w:val="26"/>
          <w:szCs w:val="26"/>
          <w:lang w:val="vi-VN"/>
        </w:rPr>
        <w:t xml:space="preserve"> tài khoản thanh toán </w:t>
      </w:r>
      <w:r w:rsidRPr="00591972">
        <w:rPr>
          <w:color w:val="000000"/>
          <w:sz w:val="26"/>
          <w:szCs w:val="26"/>
          <w:shd w:val="clear" w:color="auto" w:fill="FFFFFF"/>
          <w:lang w:val="vi-VN"/>
        </w:rPr>
        <w:t>của</w:t>
      </w:r>
      <w:r w:rsidRPr="00591972">
        <w:rPr>
          <w:color w:val="000000"/>
          <w:sz w:val="26"/>
          <w:szCs w:val="26"/>
          <w:lang w:val="vi-VN"/>
        </w:rPr>
        <w:t xml:space="preserve"> …………………… </w:t>
      </w:r>
      <w:r>
        <w:rPr>
          <w:color w:val="000000"/>
          <w:sz w:val="26"/>
          <w:szCs w:val="26"/>
        </w:rPr>
        <w:t>và đảm bảo………………………….đã hoàn thành đầy đủ các nghĩa vụ liên quan đến tài khoản thanh toán tại</w:t>
      </w:r>
      <w:r w:rsidRPr="00591972">
        <w:rPr>
          <w:color w:val="000000"/>
          <w:sz w:val="26"/>
          <w:szCs w:val="26"/>
          <w:lang w:val="vi-VN"/>
        </w:rPr>
        <w:t xml:space="preserve"> Ngân hàng Nhà nước</w:t>
      </w:r>
      <w:r>
        <w:rPr>
          <w:color w:val="000000"/>
          <w:sz w:val="26"/>
          <w:szCs w:val="26"/>
        </w:rPr>
        <w:t xml:space="preserve"> chi nhánh tỉnh </w:t>
      </w:r>
      <w:r w:rsidR="005D714E">
        <w:rPr>
          <w:color w:val="000000"/>
          <w:sz w:val="26"/>
          <w:szCs w:val="26"/>
        </w:rPr>
        <w:t>Khánh Hòa</w:t>
      </w:r>
      <w:r>
        <w:rPr>
          <w:color w:val="000000"/>
          <w:sz w:val="26"/>
          <w:szCs w:val="26"/>
        </w:rPr>
        <w:t xml:space="preserve">, </w:t>
      </w:r>
      <w:r w:rsidRPr="00591972">
        <w:rPr>
          <w:color w:val="000000"/>
          <w:sz w:val="26"/>
          <w:szCs w:val="26"/>
          <w:lang w:val="vi-VN"/>
        </w:rPr>
        <w:t>Ngân hàng Nhà nước</w:t>
      </w:r>
      <w:r>
        <w:rPr>
          <w:color w:val="000000"/>
          <w:sz w:val="26"/>
          <w:szCs w:val="26"/>
        </w:rPr>
        <w:t xml:space="preserve"> chi nhánh tỉnh </w:t>
      </w:r>
      <w:r w:rsidR="005D714E">
        <w:rPr>
          <w:color w:val="000000"/>
          <w:sz w:val="26"/>
          <w:szCs w:val="26"/>
        </w:rPr>
        <w:t>Khánh Hòa</w:t>
      </w:r>
      <w:r>
        <w:rPr>
          <w:color w:val="000000"/>
          <w:sz w:val="26"/>
          <w:szCs w:val="26"/>
        </w:rPr>
        <w:t xml:space="preserve"> </w:t>
      </w:r>
      <w:r w:rsidRPr="00591972">
        <w:rPr>
          <w:color w:val="000000"/>
          <w:sz w:val="26"/>
          <w:szCs w:val="26"/>
          <w:lang w:val="vi-VN"/>
        </w:rPr>
        <w:t xml:space="preserve">đồng ý </w:t>
      </w:r>
      <w:r>
        <w:rPr>
          <w:color w:val="000000"/>
          <w:sz w:val="26"/>
          <w:szCs w:val="26"/>
        </w:rPr>
        <w:t xml:space="preserve">đóng </w:t>
      </w:r>
      <w:r w:rsidRPr="00591972">
        <w:rPr>
          <w:color w:val="000000"/>
          <w:sz w:val="26"/>
          <w:szCs w:val="26"/>
          <w:lang w:val="vi-VN"/>
        </w:rPr>
        <w:t>tài khoản thanh toán số: ………………… cho ……………………</w:t>
      </w:r>
      <w:r>
        <w:rPr>
          <w:color w:val="000000"/>
          <w:sz w:val="26"/>
          <w:szCs w:val="26"/>
        </w:rPr>
        <w:t>từ ngày…………………….</w:t>
      </w:r>
    </w:p>
    <w:p w:rsidR="005D714E" w:rsidRDefault="005D714E" w:rsidP="00115303">
      <w:pPr>
        <w:spacing w:after="120"/>
        <w:ind w:left="5040" w:hanging="560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TP. </w:t>
      </w:r>
      <w:r w:rsidR="00115303" w:rsidRPr="00FA71EB">
        <w:rPr>
          <w:b/>
          <w:sz w:val="26"/>
          <w:szCs w:val="26"/>
        </w:rPr>
        <w:t>TỔNG HỢP KẾ TOÁN</w:t>
      </w:r>
      <w:r>
        <w:rPr>
          <w:b/>
          <w:sz w:val="26"/>
          <w:szCs w:val="26"/>
        </w:rPr>
        <w:t xml:space="preserve">             </w:t>
      </w:r>
      <w:r w:rsidR="00115303" w:rsidRPr="00FA71EB">
        <w:rPr>
          <w:b/>
          <w:sz w:val="26"/>
          <w:szCs w:val="26"/>
        </w:rPr>
        <w:t>GIÁM ĐỐC NGÂN HÀNG NHÀ NƯỚC</w:t>
      </w:r>
    </w:p>
    <w:p w:rsidR="00373BAF" w:rsidRPr="00115303" w:rsidRDefault="005D714E" w:rsidP="00115303">
      <w:pPr>
        <w:spacing w:after="120"/>
        <w:ind w:left="5040" w:hanging="560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r w:rsidR="00115303">
        <w:rPr>
          <w:b/>
          <w:sz w:val="26"/>
          <w:szCs w:val="26"/>
        </w:rPr>
        <w:t xml:space="preserve"> CHI NHÁNH</w:t>
      </w:r>
      <w:r w:rsidR="00115303" w:rsidRPr="00FA71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KHÁNH HÒA</w:t>
      </w:r>
    </w:p>
    <w:sectPr w:rsidR="00373BAF" w:rsidRPr="00115303" w:rsidSect="005D714E">
      <w:footerReference w:type="even" r:id="rId7"/>
      <w:footerReference w:type="default" r:id="rId8"/>
      <w:pgSz w:w="11907" w:h="16840" w:code="9"/>
      <w:pgMar w:top="1021" w:right="851" w:bottom="1021" w:left="1588" w:header="720" w:footer="7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98E" w:rsidRDefault="00A1298E">
      <w:r>
        <w:separator/>
      </w:r>
    </w:p>
  </w:endnote>
  <w:endnote w:type="continuationSeparator" w:id="0">
    <w:p w:rsidR="00A1298E" w:rsidRDefault="00A12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A8" w:rsidRDefault="00E54737" w:rsidP="00303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53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3A8" w:rsidRDefault="00F753A8" w:rsidP="004A12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3A8" w:rsidRDefault="00F753A8" w:rsidP="00303E26">
    <w:pPr>
      <w:pStyle w:val="Footer"/>
      <w:framePr w:wrap="around" w:vAnchor="text" w:hAnchor="margin" w:xAlign="right" w:y="1"/>
      <w:rPr>
        <w:rStyle w:val="PageNumber"/>
      </w:rPr>
    </w:pPr>
  </w:p>
  <w:p w:rsidR="003B5D2C" w:rsidRPr="00A85CD7" w:rsidRDefault="00C72B0F" w:rsidP="00AD6BA8">
    <w:pPr>
      <w:pStyle w:val="Footer"/>
      <w:ind w:right="360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98E" w:rsidRDefault="00A1298E">
      <w:r>
        <w:separator/>
      </w:r>
    </w:p>
  </w:footnote>
  <w:footnote w:type="continuationSeparator" w:id="0">
    <w:p w:rsidR="00A1298E" w:rsidRDefault="00A12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6AC0"/>
    <w:multiLevelType w:val="hybridMultilevel"/>
    <w:tmpl w:val="8F066766"/>
    <w:lvl w:ilvl="0" w:tplc="D59429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03546A"/>
    <w:multiLevelType w:val="hybridMultilevel"/>
    <w:tmpl w:val="19380218"/>
    <w:lvl w:ilvl="0" w:tplc="56DEE4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0415DF"/>
    <w:multiLevelType w:val="hybridMultilevel"/>
    <w:tmpl w:val="170EF950"/>
    <w:lvl w:ilvl="0" w:tplc="B0483F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E5E2A35"/>
    <w:multiLevelType w:val="hybridMultilevel"/>
    <w:tmpl w:val="BFBADC68"/>
    <w:lvl w:ilvl="0" w:tplc="1DDCDEF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B234E"/>
    <w:rsid w:val="000256AA"/>
    <w:rsid w:val="000267D4"/>
    <w:rsid w:val="00045CDE"/>
    <w:rsid w:val="00063078"/>
    <w:rsid w:val="00072D84"/>
    <w:rsid w:val="000810A0"/>
    <w:rsid w:val="000B3287"/>
    <w:rsid w:val="000D0C2D"/>
    <w:rsid w:val="000F7A31"/>
    <w:rsid w:val="00103C2B"/>
    <w:rsid w:val="00115303"/>
    <w:rsid w:val="0012554A"/>
    <w:rsid w:val="001326D9"/>
    <w:rsid w:val="00196A13"/>
    <w:rsid w:val="001D3F45"/>
    <w:rsid w:val="001E5A92"/>
    <w:rsid w:val="001F3FBE"/>
    <w:rsid w:val="00214752"/>
    <w:rsid w:val="00220870"/>
    <w:rsid w:val="00250ED8"/>
    <w:rsid w:val="002571DB"/>
    <w:rsid w:val="00293FAD"/>
    <w:rsid w:val="002A50C6"/>
    <w:rsid w:val="002B3F02"/>
    <w:rsid w:val="00303E26"/>
    <w:rsid w:val="00324627"/>
    <w:rsid w:val="00346A5D"/>
    <w:rsid w:val="00373BAF"/>
    <w:rsid w:val="0038354D"/>
    <w:rsid w:val="003A1DF3"/>
    <w:rsid w:val="003B5D2C"/>
    <w:rsid w:val="00405C4E"/>
    <w:rsid w:val="00424AF7"/>
    <w:rsid w:val="00444EC2"/>
    <w:rsid w:val="004A12A4"/>
    <w:rsid w:val="004F1A54"/>
    <w:rsid w:val="00503EC8"/>
    <w:rsid w:val="00543E11"/>
    <w:rsid w:val="00554821"/>
    <w:rsid w:val="005812DF"/>
    <w:rsid w:val="00591972"/>
    <w:rsid w:val="00596DC1"/>
    <w:rsid w:val="005A5447"/>
    <w:rsid w:val="005D714E"/>
    <w:rsid w:val="00631266"/>
    <w:rsid w:val="006432AA"/>
    <w:rsid w:val="00653E54"/>
    <w:rsid w:val="006D3CFC"/>
    <w:rsid w:val="00742AB1"/>
    <w:rsid w:val="0076161E"/>
    <w:rsid w:val="00767448"/>
    <w:rsid w:val="0076785F"/>
    <w:rsid w:val="00780D03"/>
    <w:rsid w:val="00792B2A"/>
    <w:rsid w:val="007B22F7"/>
    <w:rsid w:val="007C428E"/>
    <w:rsid w:val="007D79E5"/>
    <w:rsid w:val="007E0486"/>
    <w:rsid w:val="0083067F"/>
    <w:rsid w:val="008316A1"/>
    <w:rsid w:val="00841BC2"/>
    <w:rsid w:val="00844C02"/>
    <w:rsid w:val="008731A9"/>
    <w:rsid w:val="008826D3"/>
    <w:rsid w:val="008D5714"/>
    <w:rsid w:val="008D5F6D"/>
    <w:rsid w:val="00963A27"/>
    <w:rsid w:val="009C3D76"/>
    <w:rsid w:val="009C40D3"/>
    <w:rsid w:val="00A1298E"/>
    <w:rsid w:val="00A52519"/>
    <w:rsid w:val="00A56471"/>
    <w:rsid w:val="00A85CD7"/>
    <w:rsid w:val="00A92B78"/>
    <w:rsid w:val="00AA36F8"/>
    <w:rsid w:val="00AB204D"/>
    <w:rsid w:val="00AC1E19"/>
    <w:rsid w:val="00AC4C8D"/>
    <w:rsid w:val="00AD00B8"/>
    <w:rsid w:val="00AD0E2F"/>
    <w:rsid w:val="00AD6BA8"/>
    <w:rsid w:val="00B42CDE"/>
    <w:rsid w:val="00B52FA3"/>
    <w:rsid w:val="00B618E7"/>
    <w:rsid w:val="00B74A2E"/>
    <w:rsid w:val="00BC48FB"/>
    <w:rsid w:val="00BE1264"/>
    <w:rsid w:val="00C0216B"/>
    <w:rsid w:val="00C037FE"/>
    <w:rsid w:val="00C05A5D"/>
    <w:rsid w:val="00C72B0F"/>
    <w:rsid w:val="00CA100B"/>
    <w:rsid w:val="00CD37D3"/>
    <w:rsid w:val="00CD4661"/>
    <w:rsid w:val="00D03ABF"/>
    <w:rsid w:val="00D57C11"/>
    <w:rsid w:val="00D719DF"/>
    <w:rsid w:val="00D8348D"/>
    <w:rsid w:val="00DB41F7"/>
    <w:rsid w:val="00DC748A"/>
    <w:rsid w:val="00E1744D"/>
    <w:rsid w:val="00E237B6"/>
    <w:rsid w:val="00E4224B"/>
    <w:rsid w:val="00E51559"/>
    <w:rsid w:val="00E54737"/>
    <w:rsid w:val="00E70E2C"/>
    <w:rsid w:val="00EB1CB1"/>
    <w:rsid w:val="00EB234E"/>
    <w:rsid w:val="00EB6F2A"/>
    <w:rsid w:val="00ED1E68"/>
    <w:rsid w:val="00EE2DCF"/>
    <w:rsid w:val="00EE2F07"/>
    <w:rsid w:val="00EE6BD5"/>
    <w:rsid w:val="00EE6D53"/>
    <w:rsid w:val="00F117B0"/>
    <w:rsid w:val="00F53C4D"/>
    <w:rsid w:val="00F753A8"/>
    <w:rsid w:val="00F77518"/>
    <w:rsid w:val="00FA2C94"/>
    <w:rsid w:val="00FF2D50"/>
    <w:rsid w:val="00FF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D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71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A12A4"/>
  </w:style>
  <w:style w:type="character" w:customStyle="1" w:styleId="BodyTextChar1">
    <w:name w:val="Body Text Char1"/>
    <w:link w:val="BodyText"/>
    <w:uiPriority w:val="99"/>
    <w:rsid w:val="006D3CFC"/>
    <w:rPr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6D3CFC"/>
    <w:rPr>
      <w:b/>
      <w:bCs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6D3CFC"/>
    <w:rPr>
      <w:b/>
      <w:bCs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6D3CFC"/>
    <w:rPr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character" w:customStyle="1" w:styleId="BodyTextChar">
    <w:name w:val="Body Text Char"/>
    <w:rsid w:val="006D3CFC"/>
    <w:rPr>
      <w:sz w:val="24"/>
      <w:szCs w:val="24"/>
    </w:rPr>
  </w:style>
  <w:style w:type="paragraph" w:customStyle="1" w:styleId="Bodytext20">
    <w:name w:val="Body text (2)"/>
    <w:basedOn w:val="Normal"/>
    <w:link w:val="Bodytext2"/>
    <w:uiPriority w:val="99"/>
    <w:rsid w:val="006D3CFC"/>
    <w:pPr>
      <w:widowControl w:val="0"/>
      <w:shd w:val="clear" w:color="auto" w:fill="FFFFFF"/>
    </w:pPr>
    <w:rPr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uiPriority w:val="99"/>
    <w:rsid w:val="006D3CFC"/>
    <w:pPr>
      <w:widowControl w:val="0"/>
      <w:shd w:val="clear" w:color="auto" w:fill="FFFFFF"/>
    </w:pPr>
    <w:rPr>
      <w:b/>
      <w:bCs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6D3CFC"/>
    <w:pPr>
      <w:widowControl w:val="0"/>
      <w:shd w:val="clear" w:color="auto" w:fill="FFFFFF"/>
      <w:spacing w:after="120"/>
      <w:ind w:firstLine="400"/>
      <w:jc w:val="both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BC48FB"/>
    <w:pPr>
      <w:spacing w:before="100" w:beforeAutospacing="1" w:after="100" w:afterAutospacing="1"/>
    </w:pPr>
  </w:style>
  <w:style w:type="paragraph" w:customStyle="1" w:styleId="vn3">
    <w:name w:val="vn_3"/>
    <w:basedOn w:val="Normal"/>
    <w:rsid w:val="00BC48F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6161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6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01</vt:lpstr>
    </vt:vector>
  </TitlesOfParts>
  <Company>HP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01</dc:title>
  <dc:creator>khoach</dc:creator>
  <cp:lastModifiedBy>tuyet.hoanganh</cp:lastModifiedBy>
  <cp:revision>11</cp:revision>
  <cp:lastPrinted>2024-09-18T03:58:00Z</cp:lastPrinted>
  <dcterms:created xsi:type="dcterms:W3CDTF">2024-08-27T07:31:00Z</dcterms:created>
  <dcterms:modified xsi:type="dcterms:W3CDTF">2024-10-22T09:03:00Z</dcterms:modified>
</cp:coreProperties>
</file>