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682"/>
        <w:gridCol w:w="6118"/>
      </w:tblGrid>
      <w:tr w:rsidR="00F1571F" w:rsidRPr="002E0722" w:rsidTr="00F1571F">
        <w:tc>
          <w:tcPr>
            <w:tcW w:w="3682" w:type="dxa"/>
            <w:shd w:val="clear" w:color="auto" w:fill="auto"/>
          </w:tcPr>
          <w:p w:rsidR="000C0BDE" w:rsidRPr="000C0BDE" w:rsidRDefault="000C0BDE" w:rsidP="000C0BDE">
            <w:pPr>
              <w:jc w:val="center"/>
              <w:rPr>
                <w:bCs/>
              </w:rPr>
            </w:pPr>
            <w:bookmarkStart w:id="0" w:name="_GoBack"/>
            <w:bookmarkEnd w:id="0"/>
            <w:r w:rsidRPr="000C0BDE">
              <w:rPr>
                <w:bCs/>
              </w:rPr>
              <w:t>ĐƠN VỊ CẤP TRÊN</w:t>
            </w:r>
            <w:r w:rsidR="00EC6318">
              <w:rPr>
                <w:bCs/>
              </w:rPr>
              <w:t xml:space="preserve"> (nếu có)</w:t>
            </w:r>
          </w:p>
          <w:p w:rsidR="000C0BDE" w:rsidRPr="000C0BDE" w:rsidRDefault="000C0BDE" w:rsidP="000C0BDE">
            <w:pPr>
              <w:jc w:val="center"/>
              <w:rPr>
                <w:b/>
              </w:rPr>
            </w:pPr>
            <w:r w:rsidRPr="000C0BDE">
              <w:rPr>
                <w:b/>
              </w:rPr>
              <w:t>ĐƠN VỊ ĐỀ NGHỊ</w:t>
            </w:r>
          </w:p>
          <w:p w:rsidR="00F1571F" w:rsidRPr="00F1571F" w:rsidRDefault="000C0BDE" w:rsidP="002B56C3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19050</wp:posOffset>
                      </wp:positionV>
                      <wp:extent cx="43815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88E8510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1.5pt" to="100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"/>
                  </w:pict>
                </mc:Fallback>
              </mc:AlternateContent>
            </w:r>
            <w:r w:rsidRPr="000C0BDE">
              <w:rPr>
                <w:sz w:val="26"/>
                <w:szCs w:val="26"/>
              </w:rPr>
              <w:t>Số:</w:t>
            </w:r>
            <w:r w:rsidR="002B56C3">
              <w:rPr>
                <w:sz w:val="26"/>
                <w:szCs w:val="26"/>
              </w:rPr>
              <w:t xml:space="preserve"> ............</w:t>
            </w:r>
          </w:p>
        </w:tc>
        <w:tc>
          <w:tcPr>
            <w:tcW w:w="6118" w:type="dxa"/>
            <w:shd w:val="clear" w:color="auto" w:fill="auto"/>
          </w:tcPr>
          <w:p w:rsidR="00F1571F" w:rsidRPr="00A52AA1" w:rsidRDefault="00F1571F" w:rsidP="002629D3">
            <w:pPr>
              <w:jc w:val="center"/>
              <w:rPr>
                <w:b/>
                <w:szCs w:val="26"/>
              </w:rPr>
            </w:pPr>
            <w:r w:rsidRPr="00A52AA1">
              <w:rPr>
                <w:b/>
                <w:szCs w:val="26"/>
              </w:rPr>
              <w:t>CỘNG HOÀ XÃ HỘI CHỦ NGHĨA VIỆT NAM</w:t>
            </w:r>
          </w:p>
          <w:p w:rsidR="00F1571F" w:rsidRPr="00F1571F" w:rsidRDefault="00F1571F" w:rsidP="002629D3">
            <w:pPr>
              <w:jc w:val="center"/>
              <w:rPr>
                <w:b/>
                <w:sz w:val="26"/>
                <w:szCs w:val="26"/>
              </w:rPr>
            </w:pPr>
            <w:r w:rsidRPr="00F1571F">
              <w:rPr>
                <w:b/>
                <w:sz w:val="26"/>
                <w:szCs w:val="26"/>
              </w:rPr>
              <w:t xml:space="preserve">Độc lập </w:t>
            </w:r>
            <w:r w:rsidR="00A52AA1">
              <w:rPr>
                <w:b/>
                <w:sz w:val="26"/>
                <w:szCs w:val="26"/>
              </w:rPr>
              <w:t>-</w:t>
            </w:r>
            <w:r w:rsidRPr="00F1571F">
              <w:rPr>
                <w:b/>
                <w:sz w:val="26"/>
                <w:szCs w:val="26"/>
              </w:rPr>
              <w:t xml:space="preserve"> Tự do </w:t>
            </w:r>
            <w:r w:rsidR="00A52AA1">
              <w:rPr>
                <w:b/>
                <w:sz w:val="26"/>
                <w:szCs w:val="26"/>
              </w:rPr>
              <w:t>-</w:t>
            </w:r>
            <w:r w:rsidRPr="00F1571F">
              <w:rPr>
                <w:b/>
                <w:sz w:val="26"/>
                <w:szCs w:val="26"/>
              </w:rPr>
              <w:t xml:space="preserve"> Hạnh phúc</w:t>
            </w:r>
          </w:p>
          <w:p w:rsidR="00F1571F" w:rsidRPr="001F2804" w:rsidRDefault="000D72B6" w:rsidP="003051BC">
            <w:pPr>
              <w:spacing w:before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12065</wp:posOffset>
                      </wp:positionV>
                      <wp:extent cx="19716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658A18F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5pt,.95pt" to="225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" strokecolor="black [3040]"/>
                  </w:pict>
                </mc:Fallback>
              </mc:AlternateContent>
            </w:r>
            <w:r w:rsidR="009A5F9C" w:rsidRPr="00BB0E39">
              <w:rPr>
                <w:i/>
                <w:iCs/>
                <w:sz w:val="26"/>
                <w:szCs w:val="26"/>
              </w:rPr>
              <w:t>Tỉnh (thành phố)</w:t>
            </w:r>
            <w:r w:rsidR="001F2804" w:rsidRPr="001F2804">
              <w:rPr>
                <w:i/>
                <w:sz w:val="26"/>
                <w:szCs w:val="26"/>
              </w:rPr>
              <w:t>, ngày......tháng......</w:t>
            </w:r>
            <w:r w:rsidR="00F1571F" w:rsidRPr="001F2804">
              <w:rPr>
                <w:i/>
                <w:sz w:val="26"/>
                <w:szCs w:val="26"/>
              </w:rPr>
              <w:t>năm</w:t>
            </w:r>
            <w:r w:rsidR="001F2804" w:rsidRPr="001F2804">
              <w:rPr>
                <w:i/>
                <w:sz w:val="26"/>
                <w:szCs w:val="26"/>
              </w:rPr>
              <w:t>......</w:t>
            </w:r>
          </w:p>
        </w:tc>
      </w:tr>
    </w:tbl>
    <w:p w:rsidR="00F1571F" w:rsidRDefault="00F317AA" w:rsidP="00F1571F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7682865</wp:posOffset>
                </wp:positionH>
                <wp:positionV relativeFrom="paragraph">
                  <wp:posOffset>-571500</wp:posOffset>
                </wp:positionV>
                <wp:extent cx="1135380" cy="342900"/>
                <wp:effectExtent l="0" t="0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71F" w:rsidRDefault="00F1571F" w:rsidP="00F1571F">
                            <w:pPr>
                              <w:ind w:hanging="140"/>
                              <w:jc w:val="right"/>
                              <w:rPr>
                                <w:i/>
                              </w:rPr>
                            </w:pPr>
                            <w:r>
                              <w:t>BM 03-HC-08</w:t>
                            </w:r>
                          </w:p>
                          <w:p w:rsidR="00F1571F" w:rsidRDefault="00F1571F" w:rsidP="00F15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4.95pt;margin-top:-45pt;width:89.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bcggIAAA8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" stroked="f">
                <v:textbox>
                  <w:txbxContent>
                    <w:p w:rsidR="00F1571F" w:rsidRDefault="00F1571F" w:rsidP="00F1571F">
                      <w:pPr>
                        <w:ind w:hanging="140"/>
                        <w:jc w:val="right"/>
                        <w:rPr>
                          <w:i/>
                        </w:rPr>
                      </w:pPr>
                      <w:r>
                        <w:t>BM 03-HC-08</w:t>
                      </w:r>
                    </w:p>
                    <w:p w:rsidR="00F1571F" w:rsidRDefault="00F1571F" w:rsidP="00F1571F"/>
                  </w:txbxContent>
                </v:textbox>
              </v:shape>
            </w:pict>
          </mc:Fallback>
        </mc:AlternateContent>
      </w:r>
    </w:p>
    <w:p w:rsidR="00F1571F" w:rsidRPr="00F1571F" w:rsidRDefault="00F1571F" w:rsidP="001F2804">
      <w:pPr>
        <w:spacing w:before="240"/>
        <w:jc w:val="center"/>
        <w:rPr>
          <w:b/>
          <w:sz w:val="28"/>
          <w:szCs w:val="28"/>
        </w:rPr>
      </w:pPr>
      <w:r w:rsidRPr="00F1571F">
        <w:rPr>
          <w:b/>
          <w:sz w:val="28"/>
          <w:szCs w:val="28"/>
        </w:rPr>
        <w:t>TỜ TRÌNH</w:t>
      </w:r>
    </w:p>
    <w:p w:rsidR="00F1571F" w:rsidRPr="00F1571F" w:rsidRDefault="00F1571F" w:rsidP="00F1571F">
      <w:pPr>
        <w:jc w:val="center"/>
        <w:rPr>
          <w:b/>
          <w:sz w:val="28"/>
          <w:szCs w:val="28"/>
        </w:rPr>
      </w:pPr>
      <w:r w:rsidRPr="00F1571F">
        <w:rPr>
          <w:b/>
          <w:sz w:val="28"/>
          <w:szCs w:val="28"/>
        </w:rPr>
        <w:t>Về việc đề nghị khen thưởng</w:t>
      </w:r>
    </w:p>
    <w:p w:rsidR="00F1571F" w:rsidRPr="00F1571F" w:rsidRDefault="00F317AA" w:rsidP="00F1571F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30480</wp:posOffset>
                </wp:positionV>
                <wp:extent cx="10287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27B7BB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pt,2.4pt" to="277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6Wr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"/>
            </w:pict>
          </mc:Fallback>
        </mc:AlternateContent>
      </w:r>
    </w:p>
    <w:p w:rsidR="00F1571F" w:rsidRDefault="00F1571F" w:rsidP="006538FF">
      <w:pPr>
        <w:jc w:val="center"/>
        <w:rPr>
          <w:sz w:val="28"/>
          <w:szCs w:val="26"/>
        </w:rPr>
      </w:pPr>
      <w:r w:rsidRPr="001F2804">
        <w:rPr>
          <w:sz w:val="28"/>
          <w:szCs w:val="26"/>
        </w:rPr>
        <w:t xml:space="preserve">Kính </w:t>
      </w:r>
      <w:r w:rsidR="009F2BD5">
        <w:rPr>
          <w:sz w:val="28"/>
          <w:szCs w:val="26"/>
        </w:rPr>
        <w:t>gửi</w:t>
      </w:r>
      <w:r w:rsidRPr="001F2804">
        <w:rPr>
          <w:sz w:val="28"/>
          <w:szCs w:val="26"/>
        </w:rPr>
        <w:t xml:space="preserve">: Giám đốc </w:t>
      </w:r>
      <w:r w:rsidR="001F2804">
        <w:rPr>
          <w:sz w:val="28"/>
          <w:szCs w:val="26"/>
        </w:rPr>
        <w:t>Ngân hàng Nhà nước</w:t>
      </w:r>
      <w:r w:rsidRPr="001F2804">
        <w:rPr>
          <w:sz w:val="28"/>
          <w:szCs w:val="26"/>
        </w:rPr>
        <w:t xml:space="preserve"> Chi nhánh tỉnh </w:t>
      </w:r>
      <w:r w:rsidR="001F2804">
        <w:rPr>
          <w:sz w:val="28"/>
          <w:szCs w:val="26"/>
        </w:rPr>
        <w:t>Khánh Hòa</w:t>
      </w:r>
    </w:p>
    <w:p w:rsidR="006538FF" w:rsidRPr="001F2804" w:rsidRDefault="006538FF" w:rsidP="006538FF">
      <w:pPr>
        <w:jc w:val="center"/>
        <w:rPr>
          <w:sz w:val="28"/>
          <w:szCs w:val="26"/>
        </w:rPr>
      </w:pPr>
      <w:r>
        <w:rPr>
          <w:sz w:val="28"/>
          <w:szCs w:val="26"/>
        </w:rPr>
        <w:t>(qua phòng Hành chính - Nhân sự và Kiểm soát nội bộ)</w:t>
      </w:r>
    </w:p>
    <w:p w:rsidR="00F1571F" w:rsidRPr="001F2804" w:rsidRDefault="00F1571F" w:rsidP="00F1571F">
      <w:pPr>
        <w:jc w:val="center"/>
        <w:rPr>
          <w:sz w:val="28"/>
          <w:szCs w:val="26"/>
        </w:rPr>
      </w:pPr>
      <w:r w:rsidRPr="001F2804">
        <w:rPr>
          <w:sz w:val="28"/>
          <w:szCs w:val="26"/>
        </w:rPr>
        <w:t xml:space="preserve">                    </w:t>
      </w:r>
    </w:p>
    <w:p w:rsidR="00F1571F" w:rsidRPr="001F2804" w:rsidRDefault="006538FF" w:rsidP="00231398">
      <w:pPr>
        <w:spacing w:before="120" w:after="120"/>
        <w:ind w:firstLine="720"/>
        <w:jc w:val="both"/>
        <w:rPr>
          <w:sz w:val="28"/>
          <w:szCs w:val="26"/>
        </w:rPr>
      </w:pPr>
      <w:r w:rsidRPr="006538FF">
        <w:rPr>
          <w:sz w:val="28"/>
          <w:szCs w:val="26"/>
        </w:rPr>
        <w:t>Căn cứ Luật Thi đua, then thưởng ngày 15 tháng 6 năm 2022;</w:t>
      </w:r>
    </w:p>
    <w:p w:rsidR="00F1571F" w:rsidRPr="001F2804" w:rsidRDefault="004A4F75" w:rsidP="00231398">
      <w:pPr>
        <w:spacing w:before="120" w:after="120"/>
        <w:ind w:firstLine="720"/>
        <w:jc w:val="both"/>
        <w:rPr>
          <w:sz w:val="28"/>
          <w:szCs w:val="26"/>
        </w:rPr>
      </w:pPr>
      <w:r w:rsidRPr="004A4F75">
        <w:rPr>
          <w:sz w:val="28"/>
          <w:szCs w:val="26"/>
        </w:rPr>
        <w:t>Căn cứ Nghị định số 98/2023/NĐ-CP ngày 31 tháng 12 năm 2023 của Chính phủ quy định chi tiết thi hành một số điều của Luật Thi đua, khen thưởng</w:t>
      </w:r>
      <w:r w:rsidR="00F1571F" w:rsidRPr="001F2804">
        <w:rPr>
          <w:sz w:val="28"/>
          <w:szCs w:val="26"/>
        </w:rPr>
        <w:t>;</w:t>
      </w:r>
    </w:p>
    <w:p w:rsidR="00F1571F" w:rsidRDefault="00EB3AD3" w:rsidP="00231398">
      <w:pPr>
        <w:tabs>
          <w:tab w:val="left" w:leader="dot" w:pos="2977"/>
        </w:tabs>
        <w:spacing w:before="120" w:after="120"/>
        <w:ind w:firstLine="720"/>
        <w:jc w:val="both"/>
        <w:rPr>
          <w:sz w:val="28"/>
          <w:szCs w:val="26"/>
        </w:rPr>
      </w:pPr>
      <w:r w:rsidRPr="00EB3AD3">
        <w:rPr>
          <w:sz w:val="28"/>
          <w:szCs w:val="26"/>
        </w:rPr>
        <w:t>Căn cứ Thông tư số 25/2023/TT-NHNN ngày 31 tháng 12 năm 2023 của Ngân hàng Nhà nước quy định về công tác thi đua, khen thưởng ngành Ngân hàng</w:t>
      </w:r>
      <w:r w:rsidR="00F1571F" w:rsidRPr="001F2804">
        <w:rPr>
          <w:sz w:val="28"/>
          <w:szCs w:val="26"/>
        </w:rPr>
        <w:t xml:space="preserve"> và Biên bản họp </w:t>
      </w:r>
      <w:r>
        <w:rPr>
          <w:sz w:val="28"/>
          <w:szCs w:val="26"/>
        </w:rPr>
        <w:t>Hội đồng T</w:t>
      </w:r>
      <w:r w:rsidR="00F1571F" w:rsidRPr="001F2804">
        <w:rPr>
          <w:sz w:val="28"/>
          <w:szCs w:val="26"/>
        </w:rPr>
        <w:t>h</w:t>
      </w:r>
      <w:r w:rsidR="002F40B1">
        <w:rPr>
          <w:sz w:val="28"/>
          <w:szCs w:val="26"/>
        </w:rPr>
        <w:t>i đua</w:t>
      </w:r>
      <w:r>
        <w:rPr>
          <w:sz w:val="28"/>
          <w:szCs w:val="26"/>
        </w:rPr>
        <w:t xml:space="preserve"> - K</w:t>
      </w:r>
      <w:r w:rsidR="002F40B1">
        <w:rPr>
          <w:sz w:val="28"/>
          <w:szCs w:val="26"/>
        </w:rPr>
        <w:t>hen thưởng của</w:t>
      </w:r>
      <w:r>
        <w:rPr>
          <w:sz w:val="28"/>
          <w:szCs w:val="26"/>
        </w:rPr>
        <w:t xml:space="preserve"> </w:t>
      </w:r>
      <w:r w:rsidR="00902086" w:rsidRPr="002F40B1">
        <w:rPr>
          <w:i/>
          <w:sz w:val="28"/>
          <w:szCs w:val="26"/>
        </w:rPr>
        <w:t>(tên đơn vị)</w:t>
      </w:r>
      <w:r>
        <w:rPr>
          <w:sz w:val="28"/>
          <w:szCs w:val="26"/>
        </w:rPr>
        <w:t>…..</w:t>
      </w:r>
      <w:r w:rsidR="00F1571F" w:rsidRPr="001F2804">
        <w:rPr>
          <w:sz w:val="28"/>
          <w:szCs w:val="26"/>
        </w:rPr>
        <w:t xml:space="preserve">, </w:t>
      </w:r>
      <w:r w:rsidR="00F1571F" w:rsidRPr="002F40B1">
        <w:rPr>
          <w:i/>
          <w:sz w:val="28"/>
          <w:szCs w:val="26"/>
        </w:rPr>
        <w:t>(</w:t>
      </w:r>
      <w:r w:rsidR="00117DFB">
        <w:rPr>
          <w:i/>
          <w:sz w:val="28"/>
          <w:szCs w:val="26"/>
        </w:rPr>
        <w:t>T</w:t>
      </w:r>
      <w:r w:rsidR="00F1571F" w:rsidRPr="002F40B1">
        <w:rPr>
          <w:i/>
          <w:sz w:val="28"/>
          <w:szCs w:val="26"/>
        </w:rPr>
        <w:t>hủ trưởng đơn vị)</w:t>
      </w:r>
      <w:r>
        <w:rPr>
          <w:i/>
          <w:sz w:val="28"/>
          <w:szCs w:val="26"/>
        </w:rPr>
        <w:t xml:space="preserve">….. </w:t>
      </w:r>
      <w:r w:rsidR="00F1571F" w:rsidRPr="001F2804">
        <w:rPr>
          <w:sz w:val="28"/>
          <w:szCs w:val="26"/>
        </w:rPr>
        <w:t xml:space="preserve">kính trình Giám </w:t>
      </w:r>
      <w:r w:rsidR="00F1571F" w:rsidRPr="00BF44D4">
        <w:rPr>
          <w:sz w:val="28"/>
          <w:szCs w:val="26"/>
        </w:rPr>
        <w:t xml:space="preserve">đốc </w:t>
      </w:r>
      <w:r w:rsidR="002F40B1" w:rsidRPr="00BF44D4">
        <w:rPr>
          <w:sz w:val="28"/>
          <w:szCs w:val="26"/>
        </w:rPr>
        <w:t>Ngân hàng Nhà nước Chi nhánh tỉnh Khánh Hòa</w:t>
      </w:r>
      <w:r w:rsidR="00F1571F" w:rsidRPr="00BF44D4">
        <w:rPr>
          <w:sz w:val="28"/>
          <w:szCs w:val="26"/>
        </w:rPr>
        <w:t>:</w:t>
      </w:r>
    </w:p>
    <w:p w:rsidR="00F1571F" w:rsidRDefault="00EB3AD3" w:rsidP="00E4318A">
      <w:pPr>
        <w:tabs>
          <w:tab w:val="left" w:leader="dot" w:pos="5387"/>
          <w:tab w:val="left" w:leader="dot" w:pos="9356"/>
        </w:tabs>
        <w:spacing w:before="120" w:after="120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Tặng danh hiệu “</w:t>
      </w:r>
      <w:r w:rsidR="00E4318A" w:rsidRPr="00E4318A">
        <w:rPr>
          <w:sz w:val="28"/>
          <w:szCs w:val="26"/>
        </w:rPr>
        <w:t xml:space="preserve">Tập thể </w:t>
      </w:r>
      <w:r w:rsidR="00E4318A">
        <w:rPr>
          <w:sz w:val="28"/>
          <w:szCs w:val="26"/>
        </w:rPr>
        <w:t>lao động xuất sắc</w:t>
      </w:r>
      <w:r>
        <w:rPr>
          <w:sz w:val="28"/>
          <w:szCs w:val="26"/>
        </w:rPr>
        <w:t>”</w:t>
      </w:r>
      <w:r w:rsidR="00E4318A">
        <w:rPr>
          <w:sz w:val="28"/>
          <w:szCs w:val="26"/>
        </w:rPr>
        <w:t xml:space="preserve"> cho</w:t>
      </w:r>
      <w:r>
        <w:rPr>
          <w:sz w:val="28"/>
          <w:szCs w:val="26"/>
        </w:rPr>
        <w:t xml:space="preserve"> </w:t>
      </w:r>
      <w:r w:rsidR="00E4318A" w:rsidRPr="00E4318A">
        <w:rPr>
          <w:sz w:val="28"/>
          <w:szCs w:val="26"/>
        </w:rPr>
        <w:t>tập thể</w:t>
      </w:r>
      <w:r>
        <w:rPr>
          <w:sz w:val="28"/>
          <w:szCs w:val="26"/>
        </w:rPr>
        <w:t xml:space="preserve"> </w:t>
      </w:r>
      <w:r w:rsidR="003D5442" w:rsidRPr="002F40B1">
        <w:rPr>
          <w:i/>
          <w:sz w:val="28"/>
          <w:szCs w:val="26"/>
        </w:rPr>
        <w:t>(tên đơn vị)</w:t>
      </w:r>
      <w:r>
        <w:rPr>
          <w:sz w:val="28"/>
          <w:szCs w:val="26"/>
        </w:rPr>
        <w:t>…..</w:t>
      </w:r>
      <w:r>
        <w:rPr>
          <w:i/>
          <w:sz w:val="28"/>
          <w:szCs w:val="26"/>
        </w:rPr>
        <w:t>.</w:t>
      </w:r>
    </w:p>
    <w:p w:rsidR="005B59BE" w:rsidRPr="005B59BE" w:rsidRDefault="005B59BE" w:rsidP="00E4318A">
      <w:pPr>
        <w:tabs>
          <w:tab w:val="left" w:leader="dot" w:pos="5387"/>
          <w:tab w:val="left" w:leader="dot" w:pos="9356"/>
        </w:tabs>
        <w:spacing w:before="120" w:after="120"/>
        <w:ind w:firstLine="720"/>
        <w:jc w:val="both"/>
        <w:rPr>
          <w:sz w:val="28"/>
          <w:szCs w:val="26"/>
        </w:rPr>
      </w:pPr>
      <w:r w:rsidRPr="005B59BE">
        <w:rPr>
          <w:sz w:val="28"/>
          <w:szCs w:val="26"/>
        </w:rPr>
        <w:t xml:space="preserve">Các trường hợp đề nghị khen thưởng trên đảm bảo đúng quy định về hồ sơ, thủ tục, điều kiện, tiêu chuẩn </w:t>
      </w:r>
      <w:r w:rsidRPr="002B0E5A">
        <w:rPr>
          <w:i/>
          <w:sz w:val="28"/>
          <w:szCs w:val="26"/>
        </w:rPr>
        <w:t>(hồ sơ kèm theo).</w:t>
      </w:r>
    </w:p>
    <w:p w:rsidR="00F1571F" w:rsidRPr="001F2804" w:rsidRDefault="00E4318A" w:rsidP="00231398">
      <w:pPr>
        <w:spacing w:before="120" w:after="120"/>
        <w:ind w:firstLine="720"/>
        <w:jc w:val="both"/>
        <w:rPr>
          <w:sz w:val="28"/>
          <w:szCs w:val="26"/>
        </w:rPr>
      </w:pPr>
      <w:r w:rsidRPr="00221ACF">
        <w:rPr>
          <w:i/>
          <w:sz w:val="28"/>
          <w:szCs w:val="26"/>
        </w:rPr>
        <w:t xml:space="preserve"> </w:t>
      </w:r>
      <w:r w:rsidR="00221ACF" w:rsidRPr="00221ACF">
        <w:rPr>
          <w:i/>
          <w:sz w:val="28"/>
          <w:szCs w:val="26"/>
        </w:rPr>
        <w:t>(Thủ trưởng đơn vị)</w:t>
      </w:r>
      <w:r w:rsidR="00F1571F" w:rsidRPr="001F2804">
        <w:rPr>
          <w:sz w:val="28"/>
          <w:szCs w:val="26"/>
        </w:rPr>
        <w:t xml:space="preserve"> kính trình Giám đốc </w:t>
      </w:r>
      <w:r w:rsidR="00221ACF">
        <w:rPr>
          <w:sz w:val="28"/>
          <w:szCs w:val="26"/>
        </w:rPr>
        <w:t xml:space="preserve">Ngân hàng Nhà nước Chi nhánh tỉnh Khánh Hòa </w:t>
      </w:r>
      <w:r w:rsidR="00F1571F" w:rsidRPr="001F2804">
        <w:rPr>
          <w:sz w:val="28"/>
          <w:szCs w:val="26"/>
        </w:rPr>
        <w:t>xem xét, khen thưởng./.</w:t>
      </w:r>
    </w:p>
    <w:p w:rsidR="00F1571F" w:rsidRPr="00F1571F" w:rsidRDefault="00F1571F" w:rsidP="00F1571F">
      <w:pPr>
        <w:pStyle w:val="Heading4"/>
        <w:spacing w:before="0"/>
        <w:ind w:firstLine="5182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571F" w:rsidTr="002629D3">
        <w:tc>
          <w:tcPr>
            <w:tcW w:w="4785" w:type="dxa"/>
            <w:shd w:val="clear" w:color="auto" w:fill="auto"/>
          </w:tcPr>
          <w:p w:rsidR="002A6547" w:rsidRPr="00807F99" w:rsidRDefault="002A6547" w:rsidP="002A6547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r w:rsidRPr="00807F99">
              <w:rPr>
                <w:i/>
                <w:iCs/>
                <w:sz w:val="24"/>
                <w:szCs w:val="24"/>
              </w:rPr>
              <w:t>Nơi nhận:</w:t>
            </w:r>
          </w:p>
          <w:p w:rsidR="002A6547" w:rsidRPr="00807F99" w:rsidRDefault="002A6547" w:rsidP="002A6547">
            <w:pPr>
              <w:pStyle w:val="Bodytext20"/>
              <w:shd w:val="clear" w:color="auto" w:fill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807F99">
              <w:rPr>
                <w:b w:val="0"/>
                <w:bCs w:val="0"/>
                <w:sz w:val="22"/>
                <w:szCs w:val="22"/>
              </w:rPr>
              <w:t>- Như trên;</w:t>
            </w:r>
          </w:p>
          <w:p w:rsidR="00F1571F" w:rsidRDefault="002A6547" w:rsidP="002A6547">
            <w:r w:rsidRPr="00807F99">
              <w:rPr>
                <w:sz w:val="22"/>
                <w:szCs w:val="22"/>
                <w:lang w:bidi="en-US"/>
              </w:rPr>
              <w:t>- Lưu: VT</w:t>
            </w:r>
            <w:r>
              <w:rPr>
                <w:sz w:val="22"/>
                <w:szCs w:val="22"/>
                <w:lang w:bidi="en-US"/>
              </w:rPr>
              <w:t>…</w:t>
            </w:r>
            <w:r w:rsidR="00EB3AD3">
              <w:rPr>
                <w:sz w:val="22"/>
                <w:szCs w:val="22"/>
                <w:lang w:bidi="en-US"/>
              </w:rPr>
              <w:t xml:space="preserve">, </w:t>
            </w:r>
            <w:r w:rsidR="00EB3AD3" w:rsidRPr="00EB3AD3">
              <w:rPr>
                <w:sz w:val="22"/>
                <w:szCs w:val="22"/>
                <w:lang w:bidi="en-US"/>
              </w:rPr>
              <w:t>(tên người soạn thảo).</w:t>
            </w:r>
          </w:p>
        </w:tc>
        <w:tc>
          <w:tcPr>
            <w:tcW w:w="4786" w:type="dxa"/>
            <w:shd w:val="clear" w:color="auto" w:fill="auto"/>
          </w:tcPr>
          <w:p w:rsidR="00F1571F" w:rsidRPr="00F1571F" w:rsidRDefault="00F1571F" w:rsidP="002629D3">
            <w:pPr>
              <w:jc w:val="center"/>
              <w:rPr>
                <w:b/>
                <w:sz w:val="26"/>
                <w:szCs w:val="26"/>
              </w:rPr>
            </w:pPr>
            <w:r w:rsidRPr="00F1571F">
              <w:rPr>
                <w:b/>
                <w:sz w:val="26"/>
                <w:szCs w:val="26"/>
              </w:rPr>
              <w:t>THỦ TRƯỞNG ĐƠN VỊ</w:t>
            </w:r>
          </w:p>
          <w:p w:rsidR="00F1571F" w:rsidRPr="00EC7481" w:rsidRDefault="00F1571F" w:rsidP="002629D3">
            <w:pPr>
              <w:jc w:val="center"/>
              <w:rPr>
                <w:i/>
              </w:rPr>
            </w:pPr>
            <w:r w:rsidRPr="00F1571F">
              <w:rPr>
                <w:i/>
                <w:sz w:val="26"/>
                <w:szCs w:val="26"/>
              </w:rPr>
              <w:t>(Ký, ghi rõ họ tên, đóng dấu)</w:t>
            </w:r>
          </w:p>
        </w:tc>
      </w:tr>
    </w:tbl>
    <w:p w:rsidR="00F1571F" w:rsidRDefault="00F1571F" w:rsidP="00F1571F"/>
    <w:p w:rsidR="001E6A55" w:rsidRPr="00792B2A" w:rsidRDefault="001E6A55" w:rsidP="006D3CFC">
      <w:pPr>
        <w:pStyle w:val="BodyText"/>
        <w:shd w:val="clear" w:color="auto" w:fill="auto"/>
        <w:spacing w:after="0"/>
        <w:ind w:firstLine="0"/>
        <w:jc w:val="center"/>
        <w:rPr>
          <w:rStyle w:val="BodyTextChar1"/>
          <w:bCs/>
          <w:color w:val="000000"/>
          <w:lang w:eastAsia="vi-VN"/>
        </w:rPr>
      </w:pPr>
    </w:p>
    <w:p w:rsidR="006D3CFC" w:rsidRDefault="006D3CFC" w:rsidP="0012554A">
      <w:pPr>
        <w:autoSpaceDE w:val="0"/>
        <w:autoSpaceDN w:val="0"/>
        <w:adjustRightInd w:val="0"/>
        <w:spacing w:before="120" w:line="276" w:lineRule="auto"/>
        <w:jc w:val="center"/>
        <w:rPr>
          <w:b/>
          <w:bCs/>
          <w:sz w:val="28"/>
          <w:szCs w:val="28"/>
          <w:lang w:val="hr-HR"/>
        </w:rPr>
      </w:pPr>
    </w:p>
    <w:p w:rsidR="006D3CFC" w:rsidRDefault="006D3CFC" w:rsidP="0012554A">
      <w:pPr>
        <w:autoSpaceDE w:val="0"/>
        <w:autoSpaceDN w:val="0"/>
        <w:adjustRightInd w:val="0"/>
        <w:spacing w:before="120" w:line="276" w:lineRule="auto"/>
        <w:jc w:val="center"/>
        <w:rPr>
          <w:b/>
          <w:bCs/>
          <w:sz w:val="28"/>
          <w:szCs w:val="28"/>
          <w:lang w:val="hr-HR"/>
        </w:rPr>
      </w:pPr>
    </w:p>
    <w:sectPr w:rsidR="006D3CFC" w:rsidSect="00CD37D3"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701" w:header="720" w:footer="7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61" w:rsidRDefault="00725E61">
      <w:r>
        <w:separator/>
      </w:r>
    </w:p>
  </w:endnote>
  <w:endnote w:type="continuationSeparator" w:id="0">
    <w:p w:rsidR="00725E61" w:rsidRDefault="0072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A8" w:rsidRDefault="00F753A8" w:rsidP="00303E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53A8" w:rsidRDefault="00F753A8" w:rsidP="004A12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A8" w:rsidRDefault="00F753A8" w:rsidP="00303E26">
    <w:pPr>
      <w:pStyle w:val="Footer"/>
      <w:framePr w:wrap="around" w:vAnchor="text" w:hAnchor="margin" w:xAlign="right" w:y="1"/>
      <w:rPr>
        <w:rStyle w:val="PageNumber"/>
      </w:rPr>
    </w:pPr>
  </w:p>
  <w:p w:rsidR="003B5D2C" w:rsidRPr="00A85CD7" w:rsidRDefault="00C72B0F" w:rsidP="001E6A55">
    <w:pPr>
      <w:pStyle w:val="Footer"/>
      <w:ind w:right="360"/>
      <w:rPr>
        <w:sz w:val="22"/>
      </w:rPr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61" w:rsidRDefault="00725E61">
      <w:r>
        <w:separator/>
      </w:r>
    </w:p>
  </w:footnote>
  <w:footnote w:type="continuationSeparator" w:id="0">
    <w:p w:rsidR="00725E61" w:rsidRDefault="00725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A1" w:rsidRPr="00A52AA1" w:rsidRDefault="00A52AA1" w:rsidP="00A52AA1">
    <w:pPr>
      <w:pStyle w:val="BodyText"/>
      <w:shd w:val="clear" w:color="auto" w:fill="auto"/>
      <w:spacing w:after="0"/>
      <w:ind w:left="5760" w:firstLine="52"/>
      <w:jc w:val="right"/>
      <w:rPr>
        <w:b/>
        <w:sz w:val="24"/>
      </w:rPr>
    </w:pPr>
    <w:r w:rsidRPr="00A52AA1">
      <w:rPr>
        <w:b/>
        <w:sz w:val="24"/>
      </w:rPr>
      <w:t>P</w:t>
    </w:r>
    <w:r>
      <w:rPr>
        <w:b/>
        <w:sz w:val="24"/>
      </w:rPr>
      <w:t>huluc.CN42.</w:t>
    </w:r>
    <w:r w:rsidRPr="00A52AA1">
      <w:rPr>
        <w:b/>
        <w:sz w:val="24"/>
      </w:rPr>
      <w:t>K.01.01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6AC0"/>
    <w:multiLevelType w:val="hybridMultilevel"/>
    <w:tmpl w:val="8F066766"/>
    <w:lvl w:ilvl="0" w:tplc="D59429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903546A"/>
    <w:multiLevelType w:val="hybridMultilevel"/>
    <w:tmpl w:val="19380218"/>
    <w:lvl w:ilvl="0" w:tplc="56DEE4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0415DF"/>
    <w:multiLevelType w:val="hybridMultilevel"/>
    <w:tmpl w:val="170EF950"/>
    <w:lvl w:ilvl="0" w:tplc="B0483F3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E5E2A35"/>
    <w:multiLevelType w:val="hybridMultilevel"/>
    <w:tmpl w:val="BFBADC68"/>
    <w:lvl w:ilvl="0" w:tplc="1DDCDEF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4E"/>
    <w:rsid w:val="000256AA"/>
    <w:rsid w:val="00045CDE"/>
    <w:rsid w:val="00063078"/>
    <w:rsid w:val="000810A0"/>
    <w:rsid w:val="000C0BDE"/>
    <w:rsid w:val="000C420C"/>
    <w:rsid w:val="000D0C2D"/>
    <w:rsid w:val="000D18A7"/>
    <w:rsid w:val="000D72B6"/>
    <w:rsid w:val="000F3E4B"/>
    <w:rsid w:val="00100785"/>
    <w:rsid w:val="00103C2B"/>
    <w:rsid w:val="00117DFB"/>
    <w:rsid w:val="0012554A"/>
    <w:rsid w:val="00190730"/>
    <w:rsid w:val="00191D5C"/>
    <w:rsid w:val="001D3F45"/>
    <w:rsid w:val="001E6A55"/>
    <w:rsid w:val="001F2804"/>
    <w:rsid w:val="001F3FBE"/>
    <w:rsid w:val="00214752"/>
    <w:rsid w:val="00221ACF"/>
    <w:rsid w:val="00231398"/>
    <w:rsid w:val="00250ED8"/>
    <w:rsid w:val="002571DB"/>
    <w:rsid w:val="002629D3"/>
    <w:rsid w:val="00293FAD"/>
    <w:rsid w:val="002A6547"/>
    <w:rsid w:val="002B0E5A"/>
    <w:rsid w:val="002B3F02"/>
    <w:rsid w:val="002B56C3"/>
    <w:rsid w:val="002F40B1"/>
    <w:rsid w:val="00303E26"/>
    <w:rsid w:val="003051BC"/>
    <w:rsid w:val="003B5D2C"/>
    <w:rsid w:val="003D5442"/>
    <w:rsid w:val="004277BD"/>
    <w:rsid w:val="00444EC2"/>
    <w:rsid w:val="004A12A4"/>
    <w:rsid w:val="004A4F75"/>
    <w:rsid w:val="004C3E2B"/>
    <w:rsid w:val="0052373A"/>
    <w:rsid w:val="00543E11"/>
    <w:rsid w:val="00554821"/>
    <w:rsid w:val="005768E1"/>
    <w:rsid w:val="005812DF"/>
    <w:rsid w:val="005A5447"/>
    <w:rsid w:val="005A67E2"/>
    <w:rsid w:val="005B1027"/>
    <w:rsid w:val="005B59BE"/>
    <w:rsid w:val="00631266"/>
    <w:rsid w:val="006432AA"/>
    <w:rsid w:val="006538FF"/>
    <w:rsid w:val="006B190C"/>
    <w:rsid w:val="006D3CFC"/>
    <w:rsid w:val="00725E61"/>
    <w:rsid w:val="00735504"/>
    <w:rsid w:val="0074061D"/>
    <w:rsid w:val="00780D03"/>
    <w:rsid w:val="00792B2A"/>
    <w:rsid w:val="007C33C1"/>
    <w:rsid w:val="007C428E"/>
    <w:rsid w:val="007D79E5"/>
    <w:rsid w:val="007E0486"/>
    <w:rsid w:val="0083067F"/>
    <w:rsid w:val="008316A1"/>
    <w:rsid w:val="00841BC2"/>
    <w:rsid w:val="008731A9"/>
    <w:rsid w:val="008826D3"/>
    <w:rsid w:val="008C0591"/>
    <w:rsid w:val="008C77CD"/>
    <w:rsid w:val="008D4597"/>
    <w:rsid w:val="008D5F6D"/>
    <w:rsid w:val="00902086"/>
    <w:rsid w:val="00964BD6"/>
    <w:rsid w:val="00973B0A"/>
    <w:rsid w:val="00995ED1"/>
    <w:rsid w:val="009A5F9C"/>
    <w:rsid w:val="009C0BCF"/>
    <w:rsid w:val="009D6F0C"/>
    <w:rsid w:val="009E0783"/>
    <w:rsid w:val="009F2BD5"/>
    <w:rsid w:val="009F3412"/>
    <w:rsid w:val="009F69C0"/>
    <w:rsid w:val="00A300DB"/>
    <w:rsid w:val="00A46A71"/>
    <w:rsid w:val="00A50C95"/>
    <w:rsid w:val="00A52519"/>
    <w:rsid w:val="00A52AA1"/>
    <w:rsid w:val="00A56471"/>
    <w:rsid w:val="00A64B18"/>
    <w:rsid w:val="00A75A93"/>
    <w:rsid w:val="00A85CD7"/>
    <w:rsid w:val="00A92B78"/>
    <w:rsid w:val="00AB204D"/>
    <w:rsid w:val="00AC4C8D"/>
    <w:rsid w:val="00AD00B8"/>
    <w:rsid w:val="00B42CDE"/>
    <w:rsid w:val="00B52FA3"/>
    <w:rsid w:val="00BF44D4"/>
    <w:rsid w:val="00BF760A"/>
    <w:rsid w:val="00C00F1A"/>
    <w:rsid w:val="00C05A5D"/>
    <w:rsid w:val="00C15BF9"/>
    <w:rsid w:val="00C3386A"/>
    <w:rsid w:val="00C72B0F"/>
    <w:rsid w:val="00CD37D3"/>
    <w:rsid w:val="00CD4661"/>
    <w:rsid w:val="00D57C11"/>
    <w:rsid w:val="00D719DF"/>
    <w:rsid w:val="00D8348D"/>
    <w:rsid w:val="00DA218D"/>
    <w:rsid w:val="00E1744D"/>
    <w:rsid w:val="00E237B6"/>
    <w:rsid w:val="00E4224B"/>
    <w:rsid w:val="00E4318A"/>
    <w:rsid w:val="00E4522F"/>
    <w:rsid w:val="00E70E2C"/>
    <w:rsid w:val="00E957FA"/>
    <w:rsid w:val="00EB1CB1"/>
    <w:rsid w:val="00EB234E"/>
    <w:rsid w:val="00EB3AD3"/>
    <w:rsid w:val="00EB6F2A"/>
    <w:rsid w:val="00EC6318"/>
    <w:rsid w:val="00ED1E68"/>
    <w:rsid w:val="00EE2DCF"/>
    <w:rsid w:val="00EE2F07"/>
    <w:rsid w:val="00F110FA"/>
    <w:rsid w:val="00F117B0"/>
    <w:rsid w:val="00F1571F"/>
    <w:rsid w:val="00F317AA"/>
    <w:rsid w:val="00F53C4D"/>
    <w:rsid w:val="00F74ABF"/>
    <w:rsid w:val="00F753A8"/>
    <w:rsid w:val="00F77518"/>
    <w:rsid w:val="00FA2C94"/>
    <w:rsid w:val="00FA545F"/>
    <w:rsid w:val="00FF2D50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4E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1571F"/>
    <w:pPr>
      <w:keepNext/>
      <w:spacing w:before="80"/>
      <w:ind w:firstLine="5180"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D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D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7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A12A4"/>
  </w:style>
  <w:style w:type="character" w:customStyle="1" w:styleId="BodyTextChar1">
    <w:name w:val="Body Text Char1"/>
    <w:link w:val="BodyText"/>
    <w:uiPriority w:val="99"/>
    <w:rsid w:val="006D3CFC"/>
    <w:rPr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6D3CFC"/>
    <w:rPr>
      <w:b/>
      <w:bCs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6D3CFC"/>
    <w:rPr>
      <w:b/>
      <w:bCs/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6D3CFC"/>
    <w:rPr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</w:rPr>
  </w:style>
  <w:style w:type="character" w:customStyle="1" w:styleId="BodyTextChar">
    <w:name w:val="Body Text Char"/>
    <w:rsid w:val="006D3CFC"/>
    <w:rPr>
      <w:sz w:val="24"/>
      <w:szCs w:val="24"/>
    </w:rPr>
  </w:style>
  <w:style w:type="paragraph" w:customStyle="1" w:styleId="Bodytext20">
    <w:name w:val="Body text (2)"/>
    <w:basedOn w:val="Normal"/>
    <w:link w:val="Bodytext2"/>
    <w:rsid w:val="006D3CFC"/>
    <w:pPr>
      <w:widowControl w:val="0"/>
      <w:shd w:val="clear" w:color="auto" w:fill="FFFFFF"/>
    </w:pPr>
    <w:rPr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uiPriority w:val="99"/>
    <w:rsid w:val="006D3CFC"/>
    <w:pPr>
      <w:widowControl w:val="0"/>
      <w:shd w:val="clear" w:color="auto" w:fill="FFFFFF"/>
    </w:pPr>
    <w:rPr>
      <w:b/>
      <w:bCs/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F1571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1571F"/>
    <w:rPr>
      <w:sz w:val="24"/>
      <w:szCs w:val="24"/>
    </w:rPr>
  </w:style>
  <w:style w:type="character" w:customStyle="1" w:styleId="Heading4Char">
    <w:name w:val="Heading 4 Char"/>
    <w:link w:val="Heading4"/>
    <w:rsid w:val="00F1571F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4E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1571F"/>
    <w:pPr>
      <w:keepNext/>
      <w:spacing w:before="80"/>
      <w:ind w:firstLine="5180"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D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D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7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A12A4"/>
  </w:style>
  <w:style w:type="character" w:customStyle="1" w:styleId="BodyTextChar1">
    <w:name w:val="Body Text Char1"/>
    <w:link w:val="BodyText"/>
    <w:uiPriority w:val="99"/>
    <w:rsid w:val="006D3CFC"/>
    <w:rPr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6D3CFC"/>
    <w:rPr>
      <w:b/>
      <w:bCs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6D3CFC"/>
    <w:rPr>
      <w:b/>
      <w:bCs/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6D3CFC"/>
    <w:rPr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</w:rPr>
  </w:style>
  <w:style w:type="character" w:customStyle="1" w:styleId="BodyTextChar">
    <w:name w:val="Body Text Char"/>
    <w:rsid w:val="006D3CFC"/>
    <w:rPr>
      <w:sz w:val="24"/>
      <w:szCs w:val="24"/>
    </w:rPr>
  </w:style>
  <w:style w:type="paragraph" w:customStyle="1" w:styleId="Bodytext20">
    <w:name w:val="Body text (2)"/>
    <w:basedOn w:val="Normal"/>
    <w:link w:val="Bodytext2"/>
    <w:rsid w:val="006D3CFC"/>
    <w:pPr>
      <w:widowControl w:val="0"/>
      <w:shd w:val="clear" w:color="auto" w:fill="FFFFFF"/>
    </w:pPr>
    <w:rPr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uiPriority w:val="99"/>
    <w:rsid w:val="006D3CFC"/>
    <w:pPr>
      <w:widowControl w:val="0"/>
      <w:shd w:val="clear" w:color="auto" w:fill="FFFFFF"/>
    </w:pPr>
    <w:rPr>
      <w:b/>
      <w:bCs/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F1571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1571F"/>
    <w:rPr>
      <w:sz w:val="24"/>
      <w:szCs w:val="24"/>
    </w:rPr>
  </w:style>
  <w:style w:type="character" w:customStyle="1" w:styleId="Heading4Char">
    <w:name w:val="Heading 4 Char"/>
    <w:link w:val="Heading4"/>
    <w:rsid w:val="00F1571F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01</vt:lpstr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01</dc:title>
  <dc:creator>khoach</dc:creator>
  <cp:lastModifiedBy>Pham Thi Tuyen (KHH)</cp:lastModifiedBy>
  <cp:revision>50</cp:revision>
  <cp:lastPrinted>2024-10-08T11:22:00Z</cp:lastPrinted>
  <dcterms:created xsi:type="dcterms:W3CDTF">2021-11-01T07:44:00Z</dcterms:created>
  <dcterms:modified xsi:type="dcterms:W3CDTF">2024-10-08T11:22:00Z</dcterms:modified>
</cp:coreProperties>
</file>