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337" w:rsidRPr="00E22F44" w:rsidRDefault="00E71337" w:rsidP="00346EC8">
      <w:pPr>
        <w:pStyle w:val="Header"/>
        <w:jc w:val="right"/>
        <w:rPr>
          <w:b/>
          <w:color w:val="000000" w:themeColor="text1"/>
        </w:rPr>
      </w:pPr>
    </w:p>
    <w:tbl>
      <w:tblPr>
        <w:tblW w:w="9308" w:type="dxa"/>
        <w:tblCellMar>
          <w:left w:w="0" w:type="dxa"/>
          <w:right w:w="0" w:type="dxa"/>
        </w:tblCellMar>
        <w:tblLook w:val="04A0"/>
      </w:tblPr>
      <w:tblGrid>
        <w:gridCol w:w="3369"/>
        <w:gridCol w:w="5939"/>
      </w:tblGrid>
      <w:tr w:rsidR="00D1770B" w:rsidRPr="000B0812" w:rsidTr="006477FA">
        <w:trPr>
          <w:trHeight w:val="288"/>
        </w:trPr>
        <w:tc>
          <w:tcPr>
            <w:tcW w:w="33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70B" w:rsidRPr="006477FA" w:rsidRDefault="00D1770B" w:rsidP="00A67BDF">
            <w:pPr>
              <w:spacing w:after="0"/>
              <w:ind w:firstLine="0"/>
              <w:jc w:val="center"/>
              <w:rPr>
                <w:color w:val="auto"/>
                <w:sz w:val="26"/>
                <w:szCs w:val="26"/>
                <w:lang w:val="vi-VN" w:eastAsia="vi-VN"/>
              </w:rPr>
            </w:pPr>
            <w:r w:rsidRPr="006477FA">
              <w:rPr>
                <w:b/>
                <w:bCs/>
                <w:color w:val="auto"/>
                <w:sz w:val="26"/>
                <w:szCs w:val="26"/>
                <w:lang w:val="vi-VN" w:eastAsia="vi-VN"/>
              </w:rPr>
              <w:t xml:space="preserve">TÊN </w:t>
            </w:r>
            <w:r w:rsidR="00DF61FA" w:rsidRPr="006477FA">
              <w:rPr>
                <w:b/>
                <w:bCs/>
                <w:color w:val="auto"/>
                <w:sz w:val="26"/>
                <w:szCs w:val="26"/>
                <w:lang w:eastAsia="vi-VN"/>
              </w:rPr>
              <w:t>BÊN ĐI VAY</w:t>
            </w:r>
            <w:r w:rsidRPr="006477FA">
              <w:rPr>
                <w:b/>
                <w:bCs/>
                <w:color w:val="auto"/>
                <w:sz w:val="26"/>
                <w:szCs w:val="26"/>
                <w:lang w:val="vi-VN" w:eastAsia="vi-VN"/>
              </w:rPr>
              <w:br/>
              <w:t>-------</w:t>
            </w:r>
          </w:p>
        </w:tc>
        <w:tc>
          <w:tcPr>
            <w:tcW w:w="59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70B" w:rsidRPr="006477FA" w:rsidRDefault="00C60C3A" w:rsidP="006477FA">
            <w:pPr>
              <w:spacing w:after="0"/>
              <w:ind w:left="-675" w:right="-264" w:firstLine="992"/>
              <w:jc w:val="center"/>
              <w:rPr>
                <w:color w:val="auto"/>
                <w:sz w:val="26"/>
                <w:szCs w:val="26"/>
                <w:lang w:val="vi-VN" w:eastAsia="vi-VN"/>
              </w:rPr>
            </w:pPr>
            <w:r w:rsidRPr="00C60C3A">
              <w:rPr>
                <w:b/>
                <w:bCs/>
                <w:noProof/>
                <w:color w:val="auto"/>
                <w:sz w:val="26"/>
                <w:szCs w:val="26"/>
                <w:lang w:val="vi-VN" w:eastAsia="vi-VN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6" type="#_x0000_t32" style="position:absolute;left:0;text-align:left;margin-left:76.5pt;margin-top:33.15pt;width:157.5pt;height:0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"/>
              </w:pict>
            </w:r>
            <w:r w:rsidR="006477FA" w:rsidRPr="000B0812">
              <w:rPr>
                <w:b/>
                <w:bCs/>
                <w:color w:val="auto"/>
                <w:sz w:val="26"/>
                <w:szCs w:val="26"/>
                <w:lang w:val="vi-VN" w:eastAsia="vi-VN"/>
              </w:rPr>
              <w:t>C</w:t>
            </w:r>
            <w:r w:rsidR="00D1770B" w:rsidRPr="006477FA">
              <w:rPr>
                <w:b/>
                <w:bCs/>
                <w:color w:val="auto"/>
                <w:sz w:val="26"/>
                <w:szCs w:val="26"/>
                <w:lang w:val="vi-VN" w:eastAsia="vi-VN"/>
              </w:rPr>
              <w:t>ỘNG HÒA XÃ HỘI CHỦ NGHĨA VIỆT NAM</w:t>
            </w:r>
            <w:r w:rsidR="00D1770B" w:rsidRPr="006477FA">
              <w:rPr>
                <w:b/>
                <w:bCs/>
                <w:color w:val="auto"/>
                <w:sz w:val="26"/>
                <w:szCs w:val="26"/>
                <w:lang w:val="vi-VN" w:eastAsia="vi-VN"/>
              </w:rPr>
              <w:br/>
            </w:r>
            <w:r w:rsidR="00053370" w:rsidRPr="000B0812">
              <w:rPr>
                <w:b/>
                <w:bCs/>
                <w:color w:val="auto"/>
                <w:sz w:val="26"/>
                <w:szCs w:val="26"/>
                <w:lang w:val="vi-VN" w:eastAsia="vi-VN"/>
              </w:rPr>
              <w:t xml:space="preserve">             </w:t>
            </w:r>
            <w:r w:rsidR="00D1770B" w:rsidRPr="006477FA">
              <w:rPr>
                <w:b/>
                <w:bCs/>
                <w:color w:val="auto"/>
                <w:sz w:val="26"/>
                <w:szCs w:val="26"/>
                <w:lang w:val="vi-VN" w:eastAsia="vi-VN"/>
              </w:rPr>
              <w:t>Độc lập - Tự do - Hạnh phúc</w:t>
            </w:r>
            <w:r w:rsidR="00D1770B" w:rsidRPr="006477FA">
              <w:rPr>
                <w:b/>
                <w:bCs/>
                <w:color w:val="auto"/>
                <w:sz w:val="26"/>
                <w:szCs w:val="26"/>
                <w:lang w:val="vi-VN" w:eastAsia="vi-VN"/>
              </w:rPr>
              <w:br/>
            </w:r>
          </w:p>
        </w:tc>
      </w:tr>
      <w:tr w:rsidR="00D1770B" w:rsidRPr="00B82271" w:rsidTr="006477FA">
        <w:trPr>
          <w:trHeight w:val="256"/>
        </w:trPr>
        <w:tc>
          <w:tcPr>
            <w:tcW w:w="33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70B" w:rsidRPr="006477FA" w:rsidRDefault="00D1770B" w:rsidP="003D54E7">
            <w:pPr>
              <w:spacing w:after="0"/>
              <w:ind w:firstLine="0"/>
              <w:jc w:val="center"/>
              <w:rPr>
                <w:color w:val="auto"/>
                <w:sz w:val="26"/>
                <w:szCs w:val="26"/>
                <w:lang w:val="vi-VN" w:eastAsia="vi-VN"/>
              </w:rPr>
            </w:pPr>
            <w:r w:rsidRPr="006477FA">
              <w:rPr>
                <w:color w:val="auto"/>
                <w:sz w:val="26"/>
                <w:szCs w:val="26"/>
                <w:lang w:val="vi-VN" w:eastAsia="vi-VN"/>
              </w:rPr>
              <w:t>Số:………….</w:t>
            </w:r>
          </w:p>
          <w:p w:rsidR="00D1770B" w:rsidRPr="003D7D86" w:rsidRDefault="00D1770B" w:rsidP="003D54E7">
            <w:pPr>
              <w:spacing w:after="0"/>
              <w:ind w:firstLine="0"/>
              <w:jc w:val="center"/>
              <w:rPr>
                <w:color w:val="auto"/>
                <w:szCs w:val="24"/>
                <w:lang w:val="vi-VN" w:eastAsia="vi-VN"/>
              </w:rPr>
            </w:pPr>
            <w:r w:rsidRPr="00F4198D">
              <w:rPr>
                <w:color w:val="auto"/>
                <w:szCs w:val="24"/>
                <w:lang w:val="vi-VN" w:eastAsia="vi-VN"/>
              </w:rPr>
              <w:t>V/v đăng ký thay đổi khoản vay nước ngoài</w:t>
            </w:r>
            <w:r w:rsidR="00890865" w:rsidRPr="00890865">
              <w:rPr>
                <w:color w:val="auto"/>
                <w:szCs w:val="24"/>
                <w:lang w:val="vi-VN" w:eastAsia="vi-VN"/>
              </w:rPr>
              <w:t xml:space="preserve"> không được C</w:t>
            </w:r>
            <w:r w:rsidR="00851499" w:rsidRPr="00851499">
              <w:rPr>
                <w:color w:val="auto"/>
                <w:szCs w:val="24"/>
                <w:lang w:val="vi-VN" w:eastAsia="vi-VN"/>
              </w:rPr>
              <w:t>hính phủ</w:t>
            </w:r>
            <w:r w:rsidR="00890865" w:rsidRPr="00890865">
              <w:rPr>
                <w:color w:val="auto"/>
                <w:szCs w:val="24"/>
                <w:lang w:val="vi-VN" w:eastAsia="vi-VN"/>
              </w:rPr>
              <w:t xml:space="preserve"> bảo lãnh</w:t>
            </w:r>
          </w:p>
          <w:p w:rsidR="0004190C" w:rsidRPr="003D7D86" w:rsidRDefault="0004190C" w:rsidP="00851499">
            <w:pPr>
              <w:spacing w:after="0"/>
              <w:ind w:firstLine="0"/>
              <w:jc w:val="left"/>
              <w:rPr>
                <w:color w:val="auto"/>
                <w:szCs w:val="24"/>
                <w:lang w:val="vi-VN" w:eastAsia="vi-VN"/>
              </w:rPr>
            </w:pPr>
          </w:p>
        </w:tc>
        <w:tc>
          <w:tcPr>
            <w:tcW w:w="59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1770B" w:rsidRPr="003D54E7" w:rsidRDefault="00CE18D8" w:rsidP="00890865">
            <w:pPr>
              <w:spacing w:after="0"/>
              <w:ind w:firstLine="0"/>
              <w:jc w:val="center"/>
              <w:rPr>
                <w:color w:val="000000" w:themeColor="text1"/>
                <w:sz w:val="26"/>
                <w:szCs w:val="26"/>
                <w:lang w:val="vi-VN" w:eastAsia="vi-VN"/>
              </w:rPr>
            </w:pPr>
            <w:r>
              <w:rPr>
                <w:i/>
                <w:iCs/>
                <w:color w:val="000000" w:themeColor="text1"/>
                <w:sz w:val="26"/>
                <w:szCs w:val="26"/>
                <w:lang w:eastAsia="vi-VN"/>
              </w:rPr>
              <w:t>Khánh Hòa</w:t>
            </w:r>
            <w:r w:rsidR="00D1770B" w:rsidRPr="003D54E7">
              <w:rPr>
                <w:i/>
                <w:iCs/>
                <w:color w:val="000000" w:themeColor="text1"/>
                <w:sz w:val="26"/>
                <w:szCs w:val="26"/>
                <w:lang w:val="vi-VN" w:eastAsia="vi-VN"/>
              </w:rPr>
              <w:t>, ngày … tháng … năm …</w:t>
            </w:r>
          </w:p>
        </w:tc>
      </w:tr>
    </w:tbl>
    <w:p w:rsidR="00D1770B" w:rsidRPr="001646C2" w:rsidRDefault="00D1770B" w:rsidP="00CE70C0">
      <w:pPr>
        <w:spacing w:after="0"/>
        <w:ind w:firstLine="0"/>
        <w:rPr>
          <w:color w:val="auto"/>
          <w:szCs w:val="24"/>
          <w:lang w:eastAsia="vi-VN"/>
        </w:rPr>
      </w:pPr>
      <w:r w:rsidRPr="00F4198D">
        <w:rPr>
          <w:color w:val="auto"/>
          <w:szCs w:val="24"/>
          <w:lang w:val="vi-VN" w:eastAsia="vi-VN"/>
        </w:rPr>
        <w:t> </w:t>
      </w:r>
      <w:r w:rsidR="001646C2">
        <w:rPr>
          <w:color w:val="auto"/>
          <w:szCs w:val="24"/>
          <w:lang w:eastAsia="vi-VN"/>
        </w:rPr>
        <w:tab/>
      </w:r>
      <w:r w:rsidR="001646C2">
        <w:rPr>
          <w:color w:val="auto"/>
          <w:szCs w:val="24"/>
          <w:lang w:eastAsia="vi-VN"/>
        </w:rPr>
        <w:tab/>
      </w:r>
      <w:r w:rsidR="001646C2">
        <w:rPr>
          <w:color w:val="auto"/>
          <w:szCs w:val="24"/>
          <w:lang w:eastAsia="vi-VN"/>
        </w:rPr>
        <w:tab/>
      </w:r>
      <w:r w:rsidR="001646C2">
        <w:rPr>
          <w:color w:val="auto"/>
          <w:szCs w:val="24"/>
          <w:lang w:eastAsia="vi-VN"/>
        </w:rPr>
        <w:tab/>
      </w:r>
      <w:r w:rsidR="001646C2">
        <w:rPr>
          <w:color w:val="auto"/>
          <w:szCs w:val="24"/>
          <w:lang w:eastAsia="vi-VN"/>
        </w:rPr>
        <w:tab/>
      </w:r>
      <w:r w:rsidR="001646C2">
        <w:rPr>
          <w:color w:val="auto"/>
          <w:szCs w:val="24"/>
          <w:lang w:eastAsia="vi-VN"/>
        </w:rPr>
        <w:tab/>
      </w:r>
      <w:r w:rsidR="001646C2">
        <w:rPr>
          <w:color w:val="auto"/>
          <w:szCs w:val="24"/>
          <w:lang w:eastAsia="vi-VN"/>
        </w:rPr>
        <w:tab/>
      </w:r>
    </w:p>
    <w:p w:rsidR="00053309" w:rsidRPr="00053309" w:rsidRDefault="00053309" w:rsidP="00053309">
      <w:pPr>
        <w:spacing w:after="0"/>
        <w:ind w:firstLine="0"/>
        <w:rPr>
          <w:color w:val="auto"/>
          <w:szCs w:val="24"/>
          <w:lang w:eastAsia="vi-VN"/>
        </w:rPr>
      </w:pPr>
    </w:p>
    <w:p w:rsidR="00053309" w:rsidRPr="00744CF3" w:rsidRDefault="00D1770B" w:rsidP="00053309">
      <w:pPr>
        <w:spacing w:after="0"/>
        <w:ind w:firstLine="0"/>
        <w:jc w:val="center"/>
        <w:rPr>
          <w:b/>
          <w:bCs/>
          <w:color w:val="auto"/>
          <w:sz w:val="28"/>
          <w:szCs w:val="28"/>
          <w:lang w:eastAsia="vi-VN"/>
        </w:rPr>
      </w:pPr>
      <w:r w:rsidRPr="00744CF3">
        <w:rPr>
          <w:b/>
          <w:bCs/>
          <w:color w:val="auto"/>
          <w:sz w:val="28"/>
          <w:szCs w:val="28"/>
          <w:lang w:val="vi-VN" w:eastAsia="vi-VN"/>
        </w:rPr>
        <w:t>ĐƠN ĐĂNG KÝ THAY ĐỔI KHOẢN VAY NƯỚC NGOÀI</w:t>
      </w:r>
    </w:p>
    <w:p w:rsidR="00D1770B" w:rsidRPr="00744CF3" w:rsidRDefault="00890865" w:rsidP="00053309">
      <w:pPr>
        <w:spacing w:after="0"/>
        <w:ind w:firstLine="0"/>
        <w:jc w:val="center"/>
        <w:rPr>
          <w:b/>
          <w:bCs/>
          <w:color w:val="auto"/>
          <w:sz w:val="28"/>
          <w:szCs w:val="28"/>
          <w:lang w:eastAsia="vi-VN"/>
        </w:rPr>
      </w:pPr>
      <w:r w:rsidRPr="00744CF3">
        <w:rPr>
          <w:b/>
          <w:bCs/>
          <w:color w:val="auto"/>
          <w:sz w:val="28"/>
          <w:szCs w:val="28"/>
          <w:lang w:eastAsia="vi-VN"/>
        </w:rPr>
        <w:t xml:space="preserve">KHÔNG </w:t>
      </w:r>
      <w:r w:rsidR="00053309" w:rsidRPr="00744CF3">
        <w:rPr>
          <w:b/>
          <w:bCs/>
          <w:color w:val="auto"/>
          <w:sz w:val="28"/>
          <w:szCs w:val="28"/>
          <w:lang w:val="vi-VN" w:eastAsia="vi-VN"/>
        </w:rPr>
        <w:t>ĐƯỢC CHÍNH PHỦ BẢO LÃNH</w:t>
      </w:r>
    </w:p>
    <w:p w:rsidR="00053309" w:rsidRPr="00053309" w:rsidRDefault="00053309" w:rsidP="00053309">
      <w:pPr>
        <w:spacing w:after="0"/>
        <w:ind w:firstLine="0"/>
        <w:jc w:val="center"/>
        <w:rPr>
          <w:color w:val="auto"/>
          <w:szCs w:val="24"/>
          <w:lang w:eastAsia="vi-VN"/>
        </w:rPr>
      </w:pPr>
    </w:p>
    <w:p w:rsidR="00D1770B" w:rsidRPr="00744CF3" w:rsidRDefault="00890865" w:rsidP="00890865">
      <w:pPr>
        <w:spacing w:before="120" w:after="0"/>
        <w:ind w:firstLine="0"/>
        <w:jc w:val="center"/>
        <w:rPr>
          <w:bCs/>
          <w:color w:val="auto"/>
          <w:sz w:val="28"/>
          <w:szCs w:val="28"/>
          <w:lang w:eastAsia="vi-VN"/>
        </w:rPr>
      </w:pPr>
      <w:r w:rsidRPr="00744CF3">
        <w:rPr>
          <w:b/>
          <w:bCs/>
          <w:color w:val="auto"/>
          <w:sz w:val="28"/>
          <w:szCs w:val="28"/>
          <w:lang w:eastAsia="vi-VN"/>
        </w:rPr>
        <w:t>Kính</w:t>
      </w:r>
      <w:r w:rsidR="00C30BF8">
        <w:rPr>
          <w:b/>
          <w:bCs/>
          <w:color w:val="auto"/>
          <w:sz w:val="28"/>
          <w:szCs w:val="28"/>
          <w:lang w:eastAsia="vi-VN"/>
        </w:rPr>
        <w:t xml:space="preserve"> </w:t>
      </w:r>
      <w:r w:rsidRPr="00744CF3">
        <w:rPr>
          <w:b/>
          <w:bCs/>
          <w:color w:val="auto"/>
          <w:sz w:val="28"/>
          <w:szCs w:val="28"/>
          <w:lang w:eastAsia="vi-VN"/>
        </w:rPr>
        <w:t xml:space="preserve">gửi: </w:t>
      </w:r>
      <w:r w:rsidRPr="00744CF3">
        <w:rPr>
          <w:bCs/>
          <w:color w:val="auto"/>
          <w:sz w:val="28"/>
          <w:szCs w:val="28"/>
          <w:lang w:eastAsia="vi-VN"/>
        </w:rPr>
        <w:t>Ngân</w:t>
      </w:r>
      <w:r w:rsidR="00C30BF8">
        <w:rPr>
          <w:bCs/>
          <w:color w:val="auto"/>
          <w:sz w:val="28"/>
          <w:szCs w:val="28"/>
          <w:lang w:eastAsia="vi-VN"/>
        </w:rPr>
        <w:t xml:space="preserve"> </w:t>
      </w:r>
      <w:r w:rsidRPr="00744CF3">
        <w:rPr>
          <w:bCs/>
          <w:color w:val="auto"/>
          <w:sz w:val="28"/>
          <w:szCs w:val="28"/>
          <w:lang w:eastAsia="vi-VN"/>
        </w:rPr>
        <w:t>hàng</w:t>
      </w:r>
      <w:r w:rsidR="00C30BF8">
        <w:rPr>
          <w:bCs/>
          <w:color w:val="auto"/>
          <w:sz w:val="28"/>
          <w:szCs w:val="28"/>
          <w:lang w:eastAsia="vi-VN"/>
        </w:rPr>
        <w:t xml:space="preserve"> </w:t>
      </w:r>
      <w:r w:rsidRPr="00744CF3">
        <w:rPr>
          <w:bCs/>
          <w:color w:val="auto"/>
          <w:sz w:val="28"/>
          <w:szCs w:val="28"/>
          <w:lang w:eastAsia="vi-VN"/>
        </w:rPr>
        <w:t>Nhà</w:t>
      </w:r>
      <w:r w:rsidR="00C30BF8">
        <w:rPr>
          <w:bCs/>
          <w:color w:val="auto"/>
          <w:sz w:val="28"/>
          <w:szCs w:val="28"/>
          <w:lang w:eastAsia="vi-VN"/>
        </w:rPr>
        <w:t xml:space="preserve"> </w:t>
      </w:r>
      <w:r w:rsidRPr="00744CF3">
        <w:rPr>
          <w:bCs/>
          <w:color w:val="auto"/>
          <w:sz w:val="28"/>
          <w:szCs w:val="28"/>
          <w:lang w:eastAsia="vi-VN"/>
        </w:rPr>
        <w:t>nước</w:t>
      </w:r>
      <w:r w:rsidR="00C30BF8">
        <w:rPr>
          <w:bCs/>
          <w:color w:val="auto"/>
          <w:sz w:val="28"/>
          <w:szCs w:val="28"/>
          <w:lang w:eastAsia="vi-VN"/>
        </w:rPr>
        <w:t xml:space="preserve"> </w:t>
      </w:r>
      <w:r w:rsidRPr="00744CF3">
        <w:rPr>
          <w:bCs/>
          <w:color w:val="auto"/>
          <w:sz w:val="28"/>
          <w:szCs w:val="28"/>
          <w:lang w:eastAsia="vi-VN"/>
        </w:rPr>
        <w:t>Việt Nam</w:t>
      </w:r>
      <w:r w:rsidR="00CE18D8">
        <w:rPr>
          <w:bCs/>
          <w:color w:val="auto"/>
          <w:sz w:val="28"/>
          <w:szCs w:val="28"/>
          <w:lang w:eastAsia="vi-VN"/>
        </w:rPr>
        <w:t xml:space="preserve"> Chi nhánh tỉnh Khánh Hòa</w:t>
      </w:r>
      <w:r w:rsidR="00D1770B" w:rsidRPr="00744CF3">
        <w:rPr>
          <w:bCs/>
          <w:color w:val="auto"/>
          <w:sz w:val="28"/>
          <w:szCs w:val="28"/>
          <w:lang w:val="vi-VN" w:eastAsia="vi-VN"/>
        </w:rPr>
        <w:t> </w:t>
      </w:r>
    </w:p>
    <w:p w:rsidR="00744CF3" w:rsidRPr="00744CF3" w:rsidRDefault="00744CF3" w:rsidP="00890865">
      <w:pPr>
        <w:spacing w:before="120" w:after="0"/>
        <w:ind w:firstLine="0"/>
        <w:jc w:val="center"/>
        <w:rPr>
          <w:bCs/>
          <w:color w:val="auto"/>
          <w:sz w:val="28"/>
          <w:szCs w:val="28"/>
          <w:lang w:eastAsia="vi-VN"/>
        </w:rPr>
      </w:pPr>
    </w:p>
    <w:p w:rsidR="00A33DA2" w:rsidRPr="00744CF3" w:rsidRDefault="00B81A6E" w:rsidP="00744CF3">
      <w:pPr>
        <w:shd w:val="clear" w:color="auto" w:fill="FFFFFF" w:themeFill="background1"/>
        <w:spacing w:after="0" w:line="264" w:lineRule="auto"/>
        <w:ind w:firstLine="720"/>
        <w:rPr>
          <w:color w:val="000000" w:themeColor="text1"/>
          <w:sz w:val="28"/>
          <w:szCs w:val="28"/>
        </w:rPr>
      </w:pPr>
      <w:r w:rsidRPr="00744CF3">
        <w:rPr>
          <w:color w:val="000000" w:themeColor="text1"/>
          <w:sz w:val="28"/>
          <w:szCs w:val="28"/>
        </w:rPr>
        <w:t xml:space="preserve">- </w:t>
      </w:r>
      <w:r w:rsidR="00890865" w:rsidRPr="00744CF3">
        <w:rPr>
          <w:color w:val="000000" w:themeColor="text1"/>
          <w:sz w:val="28"/>
          <w:szCs w:val="28"/>
          <w:lang w:val="vi-VN"/>
        </w:rPr>
        <w:t>Căn cứ Nghị định số 219/2013/NĐ-CP ngày 26 tháng 12 năm 2013 của Chính phủ về quản lý vay, trả nợ nước ngoài của doanh nghiệp không được Chính phủ bảo lãnh;</w:t>
      </w:r>
    </w:p>
    <w:p w:rsidR="00890865" w:rsidRPr="00744CF3" w:rsidRDefault="00B81A6E" w:rsidP="00744CF3">
      <w:pPr>
        <w:shd w:val="clear" w:color="auto" w:fill="FFFFFF"/>
        <w:spacing w:after="0" w:line="264" w:lineRule="auto"/>
        <w:ind w:firstLine="720"/>
        <w:rPr>
          <w:color w:val="auto"/>
          <w:sz w:val="28"/>
          <w:szCs w:val="28"/>
          <w:lang w:val="vi-VN" w:eastAsia="vi-VN"/>
        </w:rPr>
      </w:pPr>
      <w:r w:rsidRPr="00744CF3">
        <w:rPr>
          <w:color w:val="auto"/>
          <w:sz w:val="28"/>
          <w:szCs w:val="28"/>
          <w:lang w:val="vi-VN" w:eastAsia="vi-VN"/>
        </w:rPr>
        <w:t xml:space="preserve">- </w:t>
      </w:r>
      <w:r w:rsidR="00890865" w:rsidRPr="00744CF3">
        <w:rPr>
          <w:color w:val="auto"/>
          <w:sz w:val="28"/>
          <w:szCs w:val="28"/>
          <w:lang w:val="vi-VN" w:eastAsia="vi-VN"/>
        </w:rPr>
        <w:t xml:space="preserve">Căn cứ Thông tư số </w:t>
      </w:r>
      <w:r w:rsidR="00CE18D8">
        <w:rPr>
          <w:color w:val="auto"/>
          <w:sz w:val="28"/>
          <w:szCs w:val="28"/>
          <w:lang w:eastAsia="vi-VN"/>
        </w:rPr>
        <w:t>12/</w:t>
      </w:r>
      <w:r w:rsidR="00890865" w:rsidRPr="00744CF3">
        <w:rPr>
          <w:color w:val="auto"/>
          <w:sz w:val="28"/>
          <w:szCs w:val="28"/>
          <w:lang w:val="vi-VN" w:eastAsia="vi-VN"/>
        </w:rPr>
        <w:t>20</w:t>
      </w:r>
      <w:r w:rsidR="00E71337">
        <w:rPr>
          <w:color w:val="auto"/>
          <w:sz w:val="28"/>
          <w:szCs w:val="28"/>
          <w:lang w:eastAsia="vi-VN"/>
        </w:rPr>
        <w:t>22/</w:t>
      </w:r>
      <w:r w:rsidR="00890865" w:rsidRPr="00744CF3">
        <w:rPr>
          <w:color w:val="auto"/>
          <w:sz w:val="28"/>
          <w:szCs w:val="28"/>
          <w:lang w:val="vi-VN" w:eastAsia="vi-VN"/>
        </w:rPr>
        <w:t>T</w:t>
      </w:r>
      <w:r w:rsidR="002F2A52">
        <w:rPr>
          <w:color w:val="auto"/>
          <w:sz w:val="28"/>
          <w:szCs w:val="28"/>
          <w:lang w:val="vi-VN" w:eastAsia="vi-VN"/>
        </w:rPr>
        <w:t xml:space="preserve">T-NHNN ngày </w:t>
      </w:r>
      <w:r w:rsidR="00CE18D8">
        <w:rPr>
          <w:color w:val="auto"/>
          <w:sz w:val="28"/>
          <w:szCs w:val="28"/>
          <w:lang w:eastAsia="vi-VN"/>
        </w:rPr>
        <w:t>30</w:t>
      </w:r>
      <w:r w:rsidR="002F2A52">
        <w:rPr>
          <w:color w:val="auto"/>
          <w:sz w:val="28"/>
          <w:szCs w:val="28"/>
          <w:lang w:val="vi-VN" w:eastAsia="vi-VN"/>
        </w:rPr>
        <w:t xml:space="preserve"> tháng </w:t>
      </w:r>
      <w:r w:rsidR="00CE18D8">
        <w:rPr>
          <w:color w:val="auto"/>
          <w:sz w:val="28"/>
          <w:szCs w:val="28"/>
          <w:lang w:eastAsia="vi-VN"/>
        </w:rPr>
        <w:t>9</w:t>
      </w:r>
      <w:r w:rsidR="002F2A52">
        <w:rPr>
          <w:color w:val="auto"/>
          <w:sz w:val="28"/>
          <w:szCs w:val="28"/>
          <w:lang w:val="vi-VN" w:eastAsia="vi-VN"/>
        </w:rPr>
        <w:t xml:space="preserve"> năm 20</w:t>
      </w:r>
      <w:r w:rsidR="00E71337">
        <w:rPr>
          <w:color w:val="auto"/>
          <w:sz w:val="28"/>
          <w:szCs w:val="28"/>
          <w:lang w:eastAsia="vi-VN"/>
        </w:rPr>
        <w:t xml:space="preserve">22 </w:t>
      </w:r>
      <w:r w:rsidR="00890865" w:rsidRPr="00744CF3">
        <w:rPr>
          <w:color w:val="auto"/>
          <w:sz w:val="28"/>
          <w:szCs w:val="28"/>
          <w:lang w:val="vi-VN" w:eastAsia="vi-VN"/>
        </w:rPr>
        <w:t xml:space="preserve">của Ngân hàng Nhà nước Việt Nam </w:t>
      </w:r>
      <w:r w:rsidR="002F2A52" w:rsidRPr="00E4737E">
        <w:rPr>
          <w:color w:val="auto"/>
          <w:sz w:val="28"/>
          <w:szCs w:val="24"/>
          <w:lang w:val="vi-VN" w:eastAsia="vi-VN"/>
        </w:rPr>
        <w:t xml:space="preserve">hướng </w:t>
      </w:r>
      <w:r w:rsidR="002F2A52" w:rsidRPr="009B59C8">
        <w:rPr>
          <w:color w:val="auto"/>
          <w:sz w:val="28"/>
          <w:szCs w:val="28"/>
          <w:lang w:val="vi-VN"/>
        </w:rPr>
        <w:t>dẫn một số nội dung về quản lý ngoại hối đối với việc vay, trả nợ nước ngoài của doanh nghiệp</w:t>
      </w:r>
      <w:r w:rsidR="00890865" w:rsidRPr="00744CF3">
        <w:rPr>
          <w:color w:val="auto"/>
          <w:sz w:val="28"/>
          <w:szCs w:val="28"/>
          <w:lang w:val="vi-VN" w:eastAsia="vi-VN"/>
        </w:rPr>
        <w:t>;</w:t>
      </w:r>
    </w:p>
    <w:p w:rsidR="00890865" w:rsidRPr="00744CF3" w:rsidRDefault="00B81A6E" w:rsidP="00744CF3">
      <w:pPr>
        <w:shd w:val="clear" w:color="auto" w:fill="FFFFFF"/>
        <w:spacing w:after="0" w:line="264" w:lineRule="auto"/>
        <w:ind w:firstLine="720"/>
        <w:rPr>
          <w:color w:val="auto"/>
          <w:sz w:val="28"/>
          <w:szCs w:val="28"/>
          <w:lang w:val="vi-VN" w:eastAsia="vi-VN"/>
        </w:rPr>
      </w:pPr>
      <w:r w:rsidRPr="00744CF3">
        <w:rPr>
          <w:color w:val="auto"/>
          <w:sz w:val="28"/>
          <w:szCs w:val="28"/>
          <w:lang w:val="vi-VN" w:eastAsia="vi-VN"/>
        </w:rPr>
        <w:t xml:space="preserve">- </w:t>
      </w:r>
      <w:r w:rsidR="00890865" w:rsidRPr="00744CF3">
        <w:rPr>
          <w:color w:val="auto"/>
          <w:sz w:val="28"/>
          <w:szCs w:val="28"/>
          <w:lang w:val="vi-VN" w:eastAsia="vi-VN"/>
        </w:rPr>
        <w:t xml:space="preserve">Căn cứ </w:t>
      </w:r>
      <w:r w:rsidR="000D3F29">
        <w:rPr>
          <w:color w:val="auto"/>
          <w:sz w:val="28"/>
          <w:szCs w:val="28"/>
          <w:lang w:eastAsia="vi-VN"/>
        </w:rPr>
        <w:t>t</w:t>
      </w:r>
      <w:r w:rsidR="003D7D86" w:rsidRPr="003D7D86">
        <w:rPr>
          <w:color w:val="auto"/>
          <w:sz w:val="28"/>
          <w:szCs w:val="28"/>
          <w:lang w:val="vi-VN" w:eastAsia="vi-VN"/>
        </w:rPr>
        <w:t>hỏa thuận</w:t>
      </w:r>
      <w:r w:rsidR="00890865" w:rsidRPr="00744CF3">
        <w:rPr>
          <w:color w:val="auto"/>
          <w:sz w:val="28"/>
          <w:szCs w:val="28"/>
          <w:lang w:val="vi-VN" w:eastAsia="vi-VN"/>
        </w:rPr>
        <w:t xml:space="preserve"> vay </w:t>
      </w:r>
      <w:r w:rsidR="00C94713" w:rsidRPr="00C94713">
        <w:rPr>
          <w:color w:val="auto"/>
          <w:sz w:val="28"/>
          <w:szCs w:val="28"/>
          <w:lang w:val="vi-VN" w:eastAsia="vi-VN"/>
        </w:rPr>
        <w:t>nước ngoài</w:t>
      </w:r>
      <w:r w:rsidR="000B0812">
        <w:rPr>
          <w:color w:val="auto"/>
          <w:sz w:val="28"/>
          <w:szCs w:val="28"/>
          <w:lang w:val="vi-VN" w:eastAsia="vi-VN"/>
        </w:rPr>
        <w:t xml:space="preserve"> đã ký với </w:t>
      </w:r>
      <w:r w:rsidR="000B0812" w:rsidRPr="000B0812">
        <w:rPr>
          <w:color w:val="auto"/>
          <w:sz w:val="28"/>
          <w:szCs w:val="28"/>
          <w:lang w:val="vi-VN" w:eastAsia="vi-VN"/>
        </w:rPr>
        <w:t>b</w:t>
      </w:r>
      <w:r w:rsidR="00890865" w:rsidRPr="00744CF3">
        <w:rPr>
          <w:color w:val="auto"/>
          <w:sz w:val="28"/>
          <w:szCs w:val="28"/>
          <w:lang w:val="vi-VN" w:eastAsia="vi-VN"/>
        </w:rPr>
        <w:t>ên (các bên) cho vay nước ngoài ngày …/…/…;</w:t>
      </w:r>
    </w:p>
    <w:p w:rsidR="00D1770B" w:rsidRPr="00744CF3" w:rsidRDefault="00B81A6E" w:rsidP="00744CF3">
      <w:pPr>
        <w:spacing w:after="0" w:line="264" w:lineRule="auto"/>
        <w:ind w:firstLine="720"/>
        <w:rPr>
          <w:color w:val="auto"/>
          <w:sz w:val="28"/>
          <w:szCs w:val="28"/>
          <w:lang w:val="vi-VN" w:eastAsia="vi-VN"/>
        </w:rPr>
      </w:pPr>
      <w:r w:rsidRPr="00744CF3">
        <w:rPr>
          <w:color w:val="auto"/>
          <w:sz w:val="28"/>
          <w:szCs w:val="28"/>
          <w:lang w:val="vi-VN" w:eastAsia="vi-VN"/>
        </w:rPr>
        <w:t xml:space="preserve">- </w:t>
      </w:r>
      <w:r w:rsidR="00D1770B" w:rsidRPr="00744CF3">
        <w:rPr>
          <w:color w:val="auto"/>
          <w:sz w:val="28"/>
          <w:szCs w:val="28"/>
          <w:lang w:val="vi-VN" w:eastAsia="vi-VN"/>
        </w:rPr>
        <w:t xml:space="preserve">Căn cứ vào </w:t>
      </w:r>
      <w:r w:rsidR="000D3F29">
        <w:rPr>
          <w:color w:val="auto"/>
          <w:sz w:val="28"/>
          <w:szCs w:val="28"/>
          <w:lang w:eastAsia="vi-VN"/>
        </w:rPr>
        <w:t>t</w:t>
      </w:r>
      <w:r w:rsidR="000B2C02" w:rsidRPr="00744CF3">
        <w:rPr>
          <w:color w:val="auto"/>
          <w:sz w:val="28"/>
          <w:szCs w:val="28"/>
          <w:lang w:val="vi-VN" w:eastAsia="vi-VN"/>
        </w:rPr>
        <w:t>hỏa thuận</w:t>
      </w:r>
      <w:r w:rsidR="00D1770B" w:rsidRPr="00744CF3">
        <w:rPr>
          <w:color w:val="auto"/>
          <w:sz w:val="28"/>
          <w:szCs w:val="28"/>
          <w:lang w:val="vi-VN" w:eastAsia="vi-VN"/>
        </w:rPr>
        <w:t xml:space="preserve"> vay </w:t>
      </w:r>
      <w:r w:rsidR="00C94713" w:rsidRPr="00C94713">
        <w:rPr>
          <w:color w:val="auto"/>
          <w:sz w:val="28"/>
          <w:szCs w:val="28"/>
          <w:lang w:val="vi-VN" w:eastAsia="vi-VN"/>
        </w:rPr>
        <w:t>nước ngoài</w:t>
      </w:r>
      <w:r w:rsidR="008B61D3" w:rsidRPr="000B0812">
        <w:rPr>
          <w:color w:val="auto"/>
          <w:sz w:val="28"/>
          <w:szCs w:val="28"/>
          <w:lang w:val="vi-VN" w:eastAsia="vi-VN"/>
        </w:rPr>
        <w:t xml:space="preserve"> </w:t>
      </w:r>
      <w:r w:rsidR="000B2C02" w:rsidRPr="00744CF3">
        <w:rPr>
          <w:color w:val="auto"/>
          <w:sz w:val="28"/>
          <w:szCs w:val="28"/>
          <w:lang w:val="vi-VN" w:eastAsia="vi-VN"/>
        </w:rPr>
        <w:t xml:space="preserve">sửa đổi </w:t>
      </w:r>
      <w:r w:rsidR="000B0812">
        <w:rPr>
          <w:color w:val="auto"/>
          <w:sz w:val="28"/>
          <w:szCs w:val="28"/>
          <w:lang w:val="vi-VN" w:eastAsia="vi-VN"/>
        </w:rPr>
        <w:t xml:space="preserve">đã ký với </w:t>
      </w:r>
      <w:r w:rsidR="000B0812" w:rsidRPr="000B0812">
        <w:rPr>
          <w:color w:val="auto"/>
          <w:sz w:val="28"/>
          <w:szCs w:val="28"/>
          <w:lang w:val="vi-VN" w:eastAsia="vi-VN"/>
        </w:rPr>
        <w:t>b</w:t>
      </w:r>
      <w:r w:rsidR="00D1770B" w:rsidRPr="00744CF3">
        <w:rPr>
          <w:color w:val="auto"/>
          <w:sz w:val="28"/>
          <w:szCs w:val="28"/>
          <w:lang w:val="vi-VN" w:eastAsia="vi-VN"/>
        </w:rPr>
        <w:t>ên (các bên) cho vay nước ngoài ngày …/…/…</w:t>
      </w:r>
      <w:r w:rsidR="000B2C02" w:rsidRPr="00744CF3">
        <w:rPr>
          <w:color w:val="auto"/>
          <w:sz w:val="28"/>
          <w:szCs w:val="28"/>
          <w:lang w:val="vi-VN" w:eastAsia="vi-VN"/>
        </w:rPr>
        <w:t>(nếu có)</w:t>
      </w:r>
      <w:r w:rsidR="00D1770B" w:rsidRPr="00744CF3">
        <w:rPr>
          <w:color w:val="auto"/>
          <w:sz w:val="28"/>
          <w:szCs w:val="28"/>
          <w:lang w:val="vi-VN" w:eastAsia="vi-VN"/>
        </w:rPr>
        <w:t>;</w:t>
      </w:r>
    </w:p>
    <w:p w:rsidR="00D1770B" w:rsidRPr="00744CF3" w:rsidRDefault="004874BA" w:rsidP="00744CF3">
      <w:pPr>
        <w:spacing w:after="0" w:line="264" w:lineRule="auto"/>
        <w:ind w:firstLine="720"/>
        <w:rPr>
          <w:color w:val="auto"/>
          <w:sz w:val="28"/>
          <w:szCs w:val="28"/>
          <w:lang w:val="vi-VN" w:eastAsia="vi-VN"/>
        </w:rPr>
      </w:pPr>
      <w:r w:rsidRPr="00744CF3">
        <w:rPr>
          <w:color w:val="auto"/>
          <w:sz w:val="28"/>
          <w:szCs w:val="28"/>
          <w:lang w:val="vi-VN" w:eastAsia="vi-VN"/>
        </w:rPr>
        <w:t>Bên đi vay</w:t>
      </w:r>
      <w:r w:rsidR="00D1770B" w:rsidRPr="00744CF3">
        <w:rPr>
          <w:color w:val="auto"/>
          <w:sz w:val="28"/>
          <w:szCs w:val="28"/>
          <w:lang w:val="vi-VN" w:eastAsia="vi-VN"/>
        </w:rPr>
        <w:t xml:space="preserve"> có tên sau đây đăng ký </w:t>
      </w:r>
      <w:r w:rsidR="00B82271" w:rsidRPr="00744CF3">
        <w:rPr>
          <w:color w:val="auto"/>
          <w:sz w:val="28"/>
          <w:szCs w:val="28"/>
          <w:lang w:val="vi-VN" w:eastAsia="vi-VN"/>
        </w:rPr>
        <w:t>với Ngân hàng Nhà nước Việt Nam</w:t>
      </w:r>
      <w:r w:rsidR="002D0D2A">
        <w:rPr>
          <w:color w:val="auto"/>
          <w:sz w:val="28"/>
          <w:szCs w:val="28"/>
          <w:lang w:eastAsia="vi-VN"/>
        </w:rPr>
        <w:t xml:space="preserve"> Chi nhánh tỉnh Khánh Hòa</w:t>
      </w:r>
      <w:r w:rsidR="00B82271" w:rsidRPr="00744CF3">
        <w:rPr>
          <w:color w:val="auto"/>
          <w:sz w:val="28"/>
          <w:szCs w:val="28"/>
          <w:lang w:val="vi-VN" w:eastAsia="vi-VN"/>
        </w:rPr>
        <w:t xml:space="preserve"> </w:t>
      </w:r>
      <w:r w:rsidR="00D1770B" w:rsidRPr="00744CF3">
        <w:rPr>
          <w:color w:val="auto"/>
          <w:sz w:val="28"/>
          <w:szCs w:val="28"/>
          <w:lang w:val="vi-VN" w:eastAsia="vi-VN"/>
        </w:rPr>
        <w:t xml:space="preserve">về việc thay đổi một số nội dung </w:t>
      </w:r>
      <w:r w:rsidR="004348AC" w:rsidRPr="00C932E8">
        <w:rPr>
          <w:color w:val="auto"/>
          <w:sz w:val="28"/>
          <w:szCs w:val="28"/>
          <w:lang w:val="vi-VN" w:eastAsia="vi-VN"/>
        </w:rPr>
        <w:t xml:space="preserve">liên quan đến khoản </w:t>
      </w:r>
      <w:r w:rsidR="00D1770B" w:rsidRPr="00744CF3">
        <w:rPr>
          <w:color w:val="auto"/>
          <w:sz w:val="28"/>
          <w:szCs w:val="28"/>
          <w:lang w:val="vi-VN" w:eastAsia="vi-VN"/>
        </w:rPr>
        <w:t>vay nước ngoài như sau:</w:t>
      </w:r>
    </w:p>
    <w:p w:rsidR="00D1770B" w:rsidRPr="00744CF3" w:rsidRDefault="00D1770B" w:rsidP="004874BA">
      <w:pPr>
        <w:spacing w:before="120" w:after="100" w:afterAutospacing="1"/>
        <w:ind w:firstLine="0"/>
        <w:rPr>
          <w:color w:val="auto"/>
          <w:sz w:val="28"/>
          <w:szCs w:val="28"/>
          <w:lang w:val="vi-VN" w:eastAsia="vi-VN"/>
        </w:rPr>
      </w:pPr>
      <w:r w:rsidRPr="00744CF3">
        <w:rPr>
          <w:b/>
          <w:bCs/>
          <w:color w:val="auto"/>
          <w:sz w:val="28"/>
          <w:szCs w:val="28"/>
          <w:lang w:val="vi-VN" w:eastAsia="vi-VN"/>
        </w:rPr>
        <w:t>I. BÊN VAY:</w:t>
      </w:r>
    </w:p>
    <w:p w:rsidR="00D1770B" w:rsidRDefault="00D1770B" w:rsidP="00E71337">
      <w:pPr>
        <w:spacing w:before="120"/>
        <w:ind w:firstLine="0"/>
        <w:rPr>
          <w:color w:val="auto"/>
          <w:sz w:val="28"/>
          <w:szCs w:val="28"/>
          <w:lang w:val="vi-VN" w:eastAsia="vi-VN"/>
        </w:rPr>
      </w:pPr>
      <w:r w:rsidRPr="00744CF3">
        <w:rPr>
          <w:color w:val="auto"/>
          <w:sz w:val="28"/>
          <w:szCs w:val="28"/>
          <w:lang w:val="vi-VN" w:eastAsia="vi-VN"/>
        </w:rPr>
        <w:t xml:space="preserve">1. Tên </w:t>
      </w:r>
      <w:r w:rsidR="000B0812">
        <w:rPr>
          <w:color w:val="auto"/>
          <w:sz w:val="28"/>
          <w:szCs w:val="28"/>
          <w:lang w:eastAsia="vi-VN"/>
        </w:rPr>
        <w:t>b</w:t>
      </w:r>
      <w:r w:rsidR="004874BA" w:rsidRPr="00744CF3">
        <w:rPr>
          <w:color w:val="auto"/>
          <w:sz w:val="28"/>
          <w:szCs w:val="28"/>
          <w:lang w:val="vi-VN" w:eastAsia="vi-VN"/>
        </w:rPr>
        <w:t>ên đi vay</w:t>
      </w:r>
      <w:r w:rsidRPr="00744CF3">
        <w:rPr>
          <w:color w:val="auto"/>
          <w:sz w:val="28"/>
          <w:szCs w:val="28"/>
          <w:lang w:val="vi-VN" w:eastAsia="vi-VN"/>
        </w:rPr>
        <w:t>: ………………………………….</w:t>
      </w:r>
    </w:p>
    <w:p w:rsidR="00AD11F0" w:rsidRPr="000B0812" w:rsidRDefault="00AD11F0" w:rsidP="00E71337">
      <w:pPr>
        <w:spacing w:before="120"/>
        <w:ind w:firstLine="0"/>
        <w:rPr>
          <w:color w:val="auto"/>
          <w:sz w:val="28"/>
          <w:szCs w:val="28"/>
          <w:lang w:val="vi-VN" w:eastAsia="vi-VN"/>
        </w:rPr>
      </w:pPr>
      <w:r w:rsidRPr="000B0812">
        <w:rPr>
          <w:color w:val="auto"/>
          <w:sz w:val="28"/>
          <w:szCs w:val="28"/>
          <w:lang w:val="vi-VN" w:eastAsia="vi-VN"/>
        </w:rPr>
        <w:t>2. Mã số thuế:</w:t>
      </w:r>
      <w:r w:rsidR="00C5534F" w:rsidRPr="000B0812">
        <w:rPr>
          <w:color w:val="auto"/>
          <w:sz w:val="28"/>
          <w:szCs w:val="28"/>
          <w:lang w:val="vi-VN" w:eastAsia="vi-VN"/>
        </w:rPr>
        <w:t xml:space="preserve"> </w:t>
      </w:r>
      <w:r w:rsidR="00075804" w:rsidRPr="000B0812">
        <w:rPr>
          <w:color w:val="auto"/>
          <w:sz w:val="28"/>
          <w:szCs w:val="28"/>
          <w:lang w:val="vi-VN" w:eastAsia="vi-VN"/>
        </w:rPr>
        <w:t>……………………………………….</w:t>
      </w:r>
    </w:p>
    <w:p w:rsidR="00AD11F0" w:rsidRPr="000B0812" w:rsidRDefault="00AD11F0" w:rsidP="00E71337">
      <w:pPr>
        <w:spacing w:before="120"/>
        <w:ind w:firstLine="0"/>
        <w:rPr>
          <w:color w:val="auto"/>
          <w:sz w:val="28"/>
          <w:szCs w:val="28"/>
          <w:lang w:val="vi-VN" w:eastAsia="vi-VN"/>
        </w:rPr>
      </w:pPr>
      <w:r w:rsidRPr="000B0812">
        <w:rPr>
          <w:color w:val="auto"/>
          <w:sz w:val="28"/>
          <w:szCs w:val="28"/>
          <w:lang w:val="vi-VN" w:eastAsia="vi-VN"/>
        </w:rPr>
        <w:t>3. Mã số khoản vay:</w:t>
      </w:r>
      <w:r w:rsidR="00C5534F" w:rsidRPr="000B0812">
        <w:rPr>
          <w:color w:val="auto"/>
          <w:sz w:val="28"/>
          <w:szCs w:val="28"/>
          <w:lang w:val="vi-VN" w:eastAsia="vi-VN"/>
        </w:rPr>
        <w:t xml:space="preserve"> </w:t>
      </w:r>
      <w:r w:rsidR="00075804" w:rsidRPr="000B0812">
        <w:rPr>
          <w:color w:val="auto"/>
          <w:sz w:val="28"/>
          <w:szCs w:val="28"/>
          <w:lang w:val="vi-VN" w:eastAsia="vi-VN"/>
        </w:rPr>
        <w:t>…………………………………</w:t>
      </w:r>
    </w:p>
    <w:p w:rsidR="00D1770B" w:rsidRPr="00744CF3" w:rsidRDefault="00AD11F0" w:rsidP="00E71337">
      <w:pPr>
        <w:spacing w:before="120"/>
        <w:ind w:firstLine="0"/>
        <w:rPr>
          <w:color w:val="auto"/>
          <w:sz w:val="28"/>
          <w:szCs w:val="28"/>
          <w:lang w:val="vi-VN" w:eastAsia="vi-VN"/>
        </w:rPr>
      </w:pPr>
      <w:r w:rsidRPr="000B0812">
        <w:rPr>
          <w:color w:val="auto"/>
          <w:sz w:val="28"/>
          <w:szCs w:val="28"/>
          <w:lang w:val="vi-VN" w:eastAsia="vi-VN"/>
        </w:rPr>
        <w:t>4</w:t>
      </w:r>
      <w:r w:rsidR="00D1770B" w:rsidRPr="00744CF3">
        <w:rPr>
          <w:color w:val="auto"/>
          <w:sz w:val="28"/>
          <w:szCs w:val="28"/>
          <w:lang w:val="vi-VN" w:eastAsia="vi-VN"/>
        </w:rPr>
        <w:t xml:space="preserve">. Số, ngày của </w:t>
      </w:r>
      <w:r w:rsidR="00F5366C" w:rsidRPr="00F5366C">
        <w:rPr>
          <w:color w:val="auto"/>
          <w:sz w:val="28"/>
          <w:szCs w:val="28"/>
          <w:lang w:val="vi-VN" w:eastAsia="vi-VN"/>
        </w:rPr>
        <w:t>v</w:t>
      </w:r>
      <w:r w:rsidR="00D1770B" w:rsidRPr="00744CF3">
        <w:rPr>
          <w:color w:val="auto"/>
          <w:sz w:val="28"/>
          <w:szCs w:val="28"/>
          <w:lang w:val="vi-VN" w:eastAsia="vi-VN"/>
        </w:rPr>
        <w:t xml:space="preserve">ăn bản xác nhận đăng ký </w:t>
      </w:r>
      <w:r w:rsidR="004348AC" w:rsidRPr="00C932E8">
        <w:rPr>
          <w:color w:val="auto"/>
          <w:sz w:val="28"/>
          <w:szCs w:val="28"/>
          <w:lang w:val="vi-VN" w:eastAsia="vi-VN"/>
        </w:rPr>
        <w:t xml:space="preserve">khoản </w:t>
      </w:r>
      <w:r w:rsidR="00D1770B" w:rsidRPr="00744CF3">
        <w:rPr>
          <w:color w:val="auto"/>
          <w:sz w:val="28"/>
          <w:szCs w:val="28"/>
          <w:lang w:val="vi-VN" w:eastAsia="vi-VN"/>
        </w:rPr>
        <w:t>vay nước ngoài của Ngân hàng Nhà nước Việt Nam;</w:t>
      </w:r>
    </w:p>
    <w:p w:rsidR="00D1770B" w:rsidRPr="00744CF3" w:rsidRDefault="00AD11F0" w:rsidP="00E71337">
      <w:pPr>
        <w:spacing w:before="120"/>
        <w:ind w:firstLine="0"/>
        <w:rPr>
          <w:color w:val="auto"/>
          <w:sz w:val="28"/>
          <w:szCs w:val="28"/>
          <w:lang w:val="vi-VN" w:eastAsia="vi-VN"/>
        </w:rPr>
      </w:pPr>
      <w:r w:rsidRPr="000B0812">
        <w:rPr>
          <w:color w:val="auto"/>
          <w:sz w:val="28"/>
          <w:szCs w:val="28"/>
          <w:lang w:val="vi-VN" w:eastAsia="vi-VN"/>
        </w:rPr>
        <w:t>5</w:t>
      </w:r>
      <w:r w:rsidR="00D1770B" w:rsidRPr="00744CF3">
        <w:rPr>
          <w:color w:val="auto"/>
          <w:sz w:val="28"/>
          <w:szCs w:val="28"/>
          <w:lang w:val="vi-VN" w:eastAsia="vi-VN"/>
        </w:rPr>
        <w:t xml:space="preserve">. Số, ngày của (các) </w:t>
      </w:r>
      <w:r w:rsidR="00F5366C" w:rsidRPr="002F2A52">
        <w:rPr>
          <w:color w:val="auto"/>
          <w:sz w:val="28"/>
          <w:szCs w:val="28"/>
          <w:lang w:val="vi-VN" w:eastAsia="vi-VN"/>
        </w:rPr>
        <w:t>v</w:t>
      </w:r>
      <w:r w:rsidR="00D1770B" w:rsidRPr="00744CF3">
        <w:rPr>
          <w:color w:val="auto"/>
          <w:sz w:val="28"/>
          <w:szCs w:val="28"/>
          <w:lang w:val="vi-VN" w:eastAsia="vi-VN"/>
        </w:rPr>
        <w:t xml:space="preserve">ăn bản xác nhận đăng ký thay đổi khoản vay nước ngoài </w:t>
      </w:r>
      <w:r w:rsidR="00ED7F16" w:rsidRPr="00744CF3">
        <w:rPr>
          <w:color w:val="auto"/>
          <w:sz w:val="28"/>
          <w:szCs w:val="28"/>
          <w:lang w:val="vi-VN" w:eastAsia="vi-VN"/>
        </w:rPr>
        <w:t xml:space="preserve">của Ngân hàng Nhà nước Việt Nam </w:t>
      </w:r>
      <w:r w:rsidR="00D1770B" w:rsidRPr="00744CF3">
        <w:rPr>
          <w:color w:val="auto"/>
          <w:sz w:val="28"/>
          <w:szCs w:val="28"/>
          <w:lang w:val="vi-VN" w:eastAsia="vi-VN"/>
        </w:rPr>
        <w:t>(</w:t>
      </w:r>
      <w:r w:rsidR="00D6778E" w:rsidRPr="00D6778E">
        <w:rPr>
          <w:color w:val="auto"/>
          <w:sz w:val="28"/>
          <w:szCs w:val="28"/>
          <w:lang w:val="vi-VN" w:eastAsia="vi-VN"/>
        </w:rPr>
        <w:t>liệt kê</w:t>
      </w:r>
      <w:r w:rsidR="008B61D3" w:rsidRPr="000B0812">
        <w:rPr>
          <w:color w:val="auto"/>
          <w:sz w:val="28"/>
          <w:szCs w:val="28"/>
          <w:lang w:val="vi-VN" w:eastAsia="vi-VN"/>
        </w:rPr>
        <w:t xml:space="preserve"> </w:t>
      </w:r>
      <w:r w:rsidR="004348AC" w:rsidRPr="00C932E8">
        <w:rPr>
          <w:color w:val="auto"/>
          <w:sz w:val="28"/>
          <w:szCs w:val="28"/>
          <w:lang w:val="vi-VN" w:eastAsia="vi-VN"/>
        </w:rPr>
        <w:t xml:space="preserve">theo trình tự thời gian </w:t>
      </w:r>
      <w:r w:rsidR="00D1770B" w:rsidRPr="00744CF3">
        <w:rPr>
          <w:color w:val="auto"/>
          <w:sz w:val="28"/>
          <w:szCs w:val="28"/>
          <w:lang w:val="vi-VN" w:eastAsia="vi-VN"/>
        </w:rPr>
        <w:t>tất cả</w:t>
      </w:r>
      <w:r w:rsidR="00ED7F16" w:rsidRPr="00744CF3">
        <w:rPr>
          <w:color w:val="auto"/>
          <w:sz w:val="28"/>
          <w:szCs w:val="28"/>
          <w:lang w:val="vi-VN" w:eastAsia="vi-VN"/>
        </w:rPr>
        <w:t xml:space="preserve"> các văn bản </w:t>
      </w:r>
      <w:r w:rsidR="00D6778E" w:rsidRPr="00D6778E">
        <w:rPr>
          <w:color w:val="auto"/>
          <w:sz w:val="28"/>
          <w:szCs w:val="28"/>
          <w:lang w:val="vi-VN" w:eastAsia="vi-VN"/>
        </w:rPr>
        <w:t>xác nhận đăng ký thay đổi</w:t>
      </w:r>
      <w:r w:rsidR="00ED7F16" w:rsidRPr="00744CF3">
        <w:rPr>
          <w:color w:val="auto"/>
          <w:sz w:val="28"/>
          <w:szCs w:val="28"/>
          <w:lang w:val="vi-VN" w:eastAsia="vi-VN"/>
        </w:rPr>
        <w:t xml:space="preserve"> - nếu có);</w:t>
      </w:r>
    </w:p>
    <w:p w:rsidR="00D1770B" w:rsidRPr="00744CF3" w:rsidRDefault="00D1770B" w:rsidP="00E71337">
      <w:pPr>
        <w:spacing w:before="120"/>
        <w:ind w:firstLine="0"/>
        <w:rPr>
          <w:color w:val="auto"/>
          <w:sz w:val="28"/>
          <w:szCs w:val="28"/>
          <w:lang w:val="vi-VN" w:eastAsia="vi-VN"/>
        </w:rPr>
      </w:pPr>
      <w:r w:rsidRPr="00744CF3">
        <w:rPr>
          <w:b/>
          <w:bCs/>
          <w:color w:val="auto"/>
          <w:sz w:val="28"/>
          <w:szCs w:val="28"/>
          <w:lang w:val="vi-VN" w:eastAsia="vi-VN"/>
        </w:rPr>
        <w:t>II. NỘI DUNG THAY ĐỔI:</w:t>
      </w:r>
    </w:p>
    <w:p w:rsidR="00D1770B" w:rsidRPr="00744CF3" w:rsidRDefault="00B81A6E" w:rsidP="00E71337">
      <w:pPr>
        <w:spacing w:before="120"/>
        <w:ind w:firstLine="0"/>
        <w:rPr>
          <w:color w:val="auto"/>
          <w:sz w:val="28"/>
          <w:szCs w:val="28"/>
          <w:lang w:val="vi-VN" w:eastAsia="vi-VN"/>
        </w:rPr>
      </w:pPr>
      <w:r w:rsidRPr="00744CF3">
        <w:rPr>
          <w:color w:val="auto"/>
          <w:sz w:val="28"/>
          <w:szCs w:val="28"/>
          <w:lang w:val="vi-VN" w:eastAsia="vi-VN"/>
        </w:rPr>
        <w:t>1</w:t>
      </w:r>
      <w:r w:rsidR="00D1770B" w:rsidRPr="00744CF3">
        <w:rPr>
          <w:color w:val="auto"/>
          <w:sz w:val="28"/>
          <w:szCs w:val="28"/>
          <w:lang w:val="vi-VN" w:eastAsia="vi-VN"/>
        </w:rPr>
        <w:t xml:space="preserve">. </w:t>
      </w:r>
      <w:r w:rsidRPr="00744CF3">
        <w:rPr>
          <w:color w:val="auto"/>
          <w:sz w:val="28"/>
          <w:szCs w:val="28"/>
          <w:lang w:val="vi-VN" w:eastAsia="vi-VN"/>
        </w:rPr>
        <w:t>Thay đổi</w:t>
      </w:r>
      <w:r w:rsidR="00C54C38" w:rsidRPr="00383FFB">
        <w:rPr>
          <w:color w:val="auto"/>
          <w:sz w:val="28"/>
          <w:szCs w:val="28"/>
          <w:lang w:val="vi-VN" w:eastAsia="vi-VN"/>
        </w:rPr>
        <w:t xml:space="preserve"> 1</w:t>
      </w:r>
      <w:r w:rsidR="0004190C" w:rsidRPr="00744CF3">
        <w:rPr>
          <w:rStyle w:val="EndnoteReference"/>
          <w:color w:val="auto"/>
          <w:sz w:val="28"/>
          <w:szCs w:val="28"/>
          <w:lang w:eastAsia="vi-VN"/>
        </w:rPr>
        <w:endnoteReference w:id="1"/>
      </w:r>
      <w:r w:rsidRPr="00744CF3">
        <w:rPr>
          <w:color w:val="auto"/>
          <w:sz w:val="28"/>
          <w:szCs w:val="28"/>
          <w:lang w:val="vi-VN" w:eastAsia="vi-VN"/>
        </w:rPr>
        <w:t>…………………</w:t>
      </w:r>
      <w:r w:rsidR="00075804" w:rsidRPr="000B0812">
        <w:rPr>
          <w:color w:val="auto"/>
          <w:sz w:val="28"/>
          <w:szCs w:val="28"/>
          <w:lang w:val="vi-VN" w:eastAsia="vi-VN"/>
        </w:rPr>
        <w:t>……………………</w:t>
      </w:r>
      <w:r w:rsidRPr="00744CF3">
        <w:rPr>
          <w:color w:val="auto"/>
          <w:sz w:val="28"/>
          <w:szCs w:val="28"/>
          <w:lang w:val="vi-VN" w:eastAsia="vi-VN"/>
        </w:rPr>
        <w:t>.:</w:t>
      </w:r>
    </w:p>
    <w:p w:rsidR="00D1770B" w:rsidRPr="00744CF3" w:rsidRDefault="00D1770B" w:rsidP="00E71337">
      <w:pPr>
        <w:spacing w:before="120"/>
        <w:ind w:firstLine="0"/>
        <w:rPr>
          <w:color w:val="auto"/>
          <w:sz w:val="28"/>
          <w:szCs w:val="28"/>
          <w:lang w:val="vi-VN" w:eastAsia="vi-VN"/>
        </w:rPr>
      </w:pPr>
      <w:r w:rsidRPr="00744CF3">
        <w:rPr>
          <w:color w:val="auto"/>
          <w:sz w:val="28"/>
          <w:szCs w:val="28"/>
          <w:lang w:val="vi-VN" w:eastAsia="vi-VN"/>
        </w:rPr>
        <w:t xml:space="preserve">- </w:t>
      </w:r>
      <w:r w:rsidR="00C54C38" w:rsidRPr="00C54C38">
        <w:rPr>
          <w:color w:val="auto"/>
          <w:sz w:val="28"/>
          <w:szCs w:val="28"/>
          <w:lang w:val="vi-VN" w:eastAsia="vi-VN"/>
        </w:rPr>
        <w:t>Nội dung</w:t>
      </w:r>
      <w:r w:rsidRPr="00744CF3">
        <w:rPr>
          <w:color w:val="auto"/>
          <w:sz w:val="28"/>
          <w:szCs w:val="28"/>
          <w:lang w:val="vi-VN" w:eastAsia="vi-VN"/>
        </w:rPr>
        <w:t xml:space="preserve"> hiện tại: ………………………………….</w:t>
      </w:r>
    </w:p>
    <w:p w:rsidR="00D1770B" w:rsidRPr="00E84E77" w:rsidRDefault="00C54C38" w:rsidP="00E71337">
      <w:pPr>
        <w:spacing w:before="120"/>
        <w:ind w:firstLine="0"/>
        <w:rPr>
          <w:color w:val="auto"/>
          <w:sz w:val="28"/>
          <w:szCs w:val="28"/>
          <w:lang w:val="vi-VN" w:eastAsia="vi-VN"/>
        </w:rPr>
      </w:pPr>
      <w:r>
        <w:rPr>
          <w:color w:val="auto"/>
          <w:sz w:val="28"/>
          <w:szCs w:val="28"/>
          <w:lang w:val="vi-VN" w:eastAsia="vi-VN"/>
        </w:rPr>
        <w:lastRenderedPageBreak/>
        <w:t xml:space="preserve">- </w:t>
      </w:r>
      <w:r w:rsidRPr="00C54C38">
        <w:rPr>
          <w:color w:val="auto"/>
          <w:sz w:val="28"/>
          <w:szCs w:val="28"/>
          <w:lang w:val="vi-VN" w:eastAsia="vi-VN"/>
        </w:rPr>
        <w:t>Nội dung</w:t>
      </w:r>
      <w:r w:rsidR="00C30BF8">
        <w:rPr>
          <w:color w:val="auto"/>
          <w:sz w:val="28"/>
          <w:szCs w:val="28"/>
          <w:lang w:eastAsia="vi-VN"/>
        </w:rPr>
        <w:t xml:space="preserve"> </w:t>
      </w:r>
      <w:r w:rsidR="00C10245" w:rsidRPr="00744CF3">
        <w:rPr>
          <w:color w:val="auto"/>
          <w:sz w:val="28"/>
          <w:szCs w:val="28"/>
          <w:lang w:val="vi-VN" w:eastAsia="vi-VN"/>
        </w:rPr>
        <w:t>thay đổi</w:t>
      </w:r>
      <w:r w:rsidR="00D1770B" w:rsidRPr="00744CF3">
        <w:rPr>
          <w:color w:val="auto"/>
          <w:sz w:val="28"/>
          <w:szCs w:val="28"/>
          <w:lang w:val="vi-VN" w:eastAsia="vi-VN"/>
        </w:rPr>
        <w:t>: ………………………………</w:t>
      </w:r>
      <w:r w:rsidR="00075804">
        <w:rPr>
          <w:color w:val="auto"/>
          <w:sz w:val="28"/>
          <w:szCs w:val="28"/>
          <w:lang w:eastAsia="vi-VN"/>
        </w:rPr>
        <w:t>..</w:t>
      </w:r>
      <w:r w:rsidR="00D1770B" w:rsidRPr="00744CF3">
        <w:rPr>
          <w:color w:val="auto"/>
          <w:sz w:val="28"/>
          <w:szCs w:val="28"/>
          <w:lang w:val="vi-VN" w:eastAsia="vi-VN"/>
        </w:rPr>
        <w:t>..</w:t>
      </w:r>
    </w:p>
    <w:p w:rsidR="00383FFB" w:rsidRPr="00383FFB" w:rsidRDefault="00383FFB" w:rsidP="00E71337">
      <w:pPr>
        <w:spacing w:before="120"/>
        <w:ind w:firstLine="0"/>
        <w:rPr>
          <w:bCs/>
          <w:iCs/>
          <w:color w:val="000000"/>
          <w:sz w:val="28"/>
          <w:szCs w:val="28"/>
          <w:lang w:eastAsia="vi-VN"/>
        </w:rPr>
      </w:pPr>
      <w:r w:rsidRPr="00383FFB">
        <w:rPr>
          <w:bCs/>
          <w:iCs/>
          <w:color w:val="000000"/>
          <w:sz w:val="28"/>
          <w:szCs w:val="28"/>
          <w:lang w:val="vi-VN" w:eastAsia="vi-VN"/>
        </w:rPr>
        <w:t>Lý d</w:t>
      </w:r>
      <w:r>
        <w:rPr>
          <w:bCs/>
          <w:iCs/>
          <w:color w:val="000000"/>
          <w:sz w:val="28"/>
          <w:szCs w:val="28"/>
          <w:lang w:eastAsia="vi-VN"/>
        </w:rPr>
        <w:t>o thay đổi:……………………………………</w:t>
      </w:r>
      <w:r w:rsidR="00075804">
        <w:rPr>
          <w:bCs/>
          <w:iCs/>
          <w:color w:val="000000"/>
          <w:sz w:val="28"/>
          <w:szCs w:val="28"/>
          <w:lang w:eastAsia="vi-VN"/>
        </w:rPr>
        <w:t>.</w:t>
      </w:r>
      <w:r>
        <w:rPr>
          <w:bCs/>
          <w:iCs/>
          <w:color w:val="000000"/>
          <w:sz w:val="28"/>
          <w:szCs w:val="28"/>
          <w:lang w:eastAsia="vi-VN"/>
        </w:rPr>
        <w:t>…</w:t>
      </w:r>
    </w:p>
    <w:p w:rsidR="00C54C38" w:rsidRPr="00383FFB" w:rsidRDefault="00C30BF8" w:rsidP="00E71337">
      <w:pPr>
        <w:spacing w:before="120"/>
        <w:ind w:firstLine="0"/>
        <w:rPr>
          <w:color w:val="auto"/>
          <w:sz w:val="28"/>
          <w:szCs w:val="28"/>
          <w:lang w:val="vi-VN" w:eastAsia="vi-VN"/>
        </w:rPr>
      </w:pPr>
      <w:r>
        <w:rPr>
          <w:bCs/>
          <w:iCs/>
          <w:color w:val="000000"/>
          <w:sz w:val="28"/>
          <w:szCs w:val="28"/>
          <w:lang w:val="vi-VN" w:eastAsia="vi-VN"/>
        </w:rPr>
        <w:t>2. Thay đổi n</w:t>
      </w:r>
      <w:r w:rsidR="0039425B" w:rsidRPr="00744CF3">
        <w:rPr>
          <w:rStyle w:val="EndnoteReference"/>
          <w:color w:val="auto"/>
          <w:sz w:val="28"/>
          <w:szCs w:val="28"/>
          <w:lang w:eastAsia="vi-VN"/>
        </w:rPr>
        <w:endnoteReference w:id="2"/>
      </w:r>
      <w:r w:rsidR="0039425B" w:rsidRPr="00383FFB">
        <w:rPr>
          <w:bCs/>
          <w:iCs/>
          <w:color w:val="000000"/>
          <w:sz w:val="28"/>
          <w:szCs w:val="28"/>
          <w:lang w:val="vi-VN" w:eastAsia="vi-VN"/>
        </w:rPr>
        <w:t>:…</w:t>
      </w:r>
      <w:r w:rsidR="00075804">
        <w:rPr>
          <w:bCs/>
          <w:iCs/>
          <w:color w:val="000000"/>
          <w:sz w:val="28"/>
          <w:szCs w:val="28"/>
          <w:lang w:eastAsia="vi-VN"/>
        </w:rPr>
        <w:t>…………………………………….</w:t>
      </w:r>
    </w:p>
    <w:p w:rsidR="00F701C9" w:rsidRPr="00F701C9" w:rsidRDefault="00F701C9" w:rsidP="00F701C9">
      <w:pPr>
        <w:shd w:val="clear" w:color="auto" w:fill="FFFFFF"/>
        <w:spacing w:before="240"/>
        <w:ind w:firstLine="0"/>
        <w:rPr>
          <w:b/>
          <w:bCs/>
          <w:color w:val="auto"/>
          <w:szCs w:val="24"/>
          <w:lang w:val="vi-VN" w:eastAsia="vi-VN"/>
        </w:rPr>
      </w:pPr>
      <w:r w:rsidRPr="001809FD">
        <w:rPr>
          <w:b/>
          <w:bCs/>
          <w:i/>
          <w:iCs/>
          <w:color w:val="000000"/>
          <w:sz w:val="28"/>
          <w:szCs w:val="28"/>
          <w:lang w:val="vi-VN" w:eastAsia="vi-VN"/>
        </w:rPr>
        <w:t xml:space="preserve">* Chú ý: ghi rõ điều khoản tham chiếu tại </w:t>
      </w:r>
      <w:r w:rsidR="000B0812" w:rsidRPr="000B0812">
        <w:rPr>
          <w:b/>
          <w:bCs/>
          <w:i/>
          <w:iCs/>
          <w:color w:val="000000"/>
          <w:sz w:val="28"/>
          <w:szCs w:val="28"/>
          <w:lang w:val="vi-VN" w:eastAsia="vi-VN"/>
        </w:rPr>
        <w:t>t</w:t>
      </w:r>
      <w:r w:rsidR="009852AE" w:rsidRPr="009852AE">
        <w:rPr>
          <w:b/>
          <w:bCs/>
          <w:i/>
          <w:iCs/>
          <w:color w:val="000000"/>
          <w:sz w:val="28"/>
          <w:szCs w:val="28"/>
          <w:lang w:val="vi-VN" w:eastAsia="vi-VN"/>
        </w:rPr>
        <w:t>hỏa thuận thay đổi</w:t>
      </w:r>
      <w:r w:rsidRPr="001809FD">
        <w:rPr>
          <w:b/>
          <w:bCs/>
          <w:i/>
          <w:iCs/>
          <w:color w:val="000000"/>
          <w:sz w:val="28"/>
          <w:szCs w:val="28"/>
          <w:lang w:val="vi-VN" w:eastAsia="vi-VN"/>
        </w:rPr>
        <w:t xml:space="preserve"> đối với mỗi nội dung </w:t>
      </w:r>
      <w:r w:rsidR="009852AE" w:rsidRPr="009852AE">
        <w:rPr>
          <w:b/>
          <w:bCs/>
          <w:i/>
          <w:iCs/>
          <w:color w:val="000000"/>
          <w:sz w:val="28"/>
          <w:szCs w:val="28"/>
          <w:lang w:val="vi-VN" w:eastAsia="vi-VN"/>
        </w:rPr>
        <w:t>thay đổi</w:t>
      </w:r>
      <w:r w:rsidR="00E84E77" w:rsidRPr="00383FFB">
        <w:rPr>
          <w:b/>
          <w:bCs/>
          <w:i/>
          <w:iCs/>
          <w:color w:val="000000"/>
          <w:sz w:val="28"/>
          <w:szCs w:val="28"/>
          <w:lang w:val="vi-VN" w:eastAsia="vi-VN"/>
        </w:rPr>
        <w:t xml:space="preserve"> (nếu có)</w:t>
      </w:r>
      <w:r w:rsidRPr="00F701C9">
        <w:rPr>
          <w:b/>
          <w:bCs/>
          <w:i/>
          <w:iCs/>
          <w:color w:val="000000"/>
          <w:sz w:val="28"/>
          <w:szCs w:val="28"/>
          <w:lang w:val="vi-VN" w:eastAsia="vi-VN"/>
        </w:rPr>
        <w:t xml:space="preserve">. </w:t>
      </w:r>
    </w:p>
    <w:p w:rsidR="00383FFB" w:rsidRPr="00383FFB" w:rsidRDefault="00D1770B" w:rsidP="004874BA">
      <w:pPr>
        <w:spacing w:before="120" w:after="100" w:afterAutospacing="1"/>
        <w:ind w:firstLine="0"/>
        <w:rPr>
          <w:b/>
          <w:bCs/>
          <w:color w:val="auto"/>
          <w:sz w:val="28"/>
          <w:szCs w:val="28"/>
          <w:lang w:val="vi-VN" w:eastAsia="vi-VN"/>
        </w:rPr>
      </w:pPr>
      <w:r w:rsidRPr="00744CF3">
        <w:rPr>
          <w:b/>
          <w:bCs/>
          <w:color w:val="auto"/>
          <w:sz w:val="28"/>
          <w:szCs w:val="28"/>
          <w:lang w:val="vi-VN" w:eastAsia="vi-VN"/>
        </w:rPr>
        <w:t xml:space="preserve">III. </w:t>
      </w:r>
      <w:r w:rsidR="00383FFB" w:rsidRPr="00383FFB">
        <w:rPr>
          <w:b/>
          <w:bCs/>
          <w:color w:val="auto"/>
          <w:sz w:val="28"/>
          <w:szCs w:val="28"/>
          <w:lang w:val="vi-VN" w:eastAsia="vi-VN"/>
        </w:rPr>
        <w:t>G</w:t>
      </w:r>
      <w:r w:rsidR="00AB1EBF" w:rsidRPr="00AB1EBF">
        <w:rPr>
          <w:b/>
          <w:bCs/>
          <w:color w:val="auto"/>
          <w:sz w:val="28"/>
          <w:szCs w:val="28"/>
          <w:lang w:val="vi-VN" w:eastAsia="vi-VN"/>
        </w:rPr>
        <w:t>I</w:t>
      </w:r>
      <w:r w:rsidR="00383FFB" w:rsidRPr="00383FFB">
        <w:rPr>
          <w:b/>
          <w:bCs/>
          <w:color w:val="auto"/>
          <w:sz w:val="28"/>
          <w:szCs w:val="28"/>
          <w:lang w:val="vi-VN" w:eastAsia="vi-VN"/>
        </w:rPr>
        <w:t xml:space="preserve">ẢI TRÌNH ĐỐI VỚI TRƯỜNG HỢP KHÔNG CÓ THỎA THUẬN THAY ĐỔI </w:t>
      </w:r>
    </w:p>
    <w:p w:rsidR="00383FFB" w:rsidRPr="00AB1EBF" w:rsidRDefault="00383FFB" w:rsidP="004874BA">
      <w:pPr>
        <w:spacing w:before="120" w:after="100" w:afterAutospacing="1"/>
        <w:ind w:firstLine="0"/>
        <w:rPr>
          <w:b/>
          <w:bCs/>
          <w:color w:val="auto"/>
          <w:sz w:val="28"/>
          <w:szCs w:val="28"/>
          <w:lang w:val="vi-VN" w:eastAsia="vi-VN"/>
        </w:rPr>
      </w:pPr>
      <w:r w:rsidRPr="00AB1EBF">
        <w:rPr>
          <w:b/>
          <w:bCs/>
          <w:color w:val="auto"/>
          <w:sz w:val="28"/>
          <w:szCs w:val="28"/>
          <w:lang w:val="vi-VN" w:eastAsia="vi-VN"/>
        </w:rPr>
        <w:t>………………………………</w:t>
      </w:r>
      <w:r w:rsidR="00075804" w:rsidRPr="000B0812">
        <w:rPr>
          <w:b/>
          <w:bCs/>
          <w:color w:val="auto"/>
          <w:sz w:val="28"/>
          <w:szCs w:val="28"/>
          <w:lang w:val="vi-VN" w:eastAsia="vi-VN"/>
        </w:rPr>
        <w:t>……………….</w:t>
      </w:r>
      <w:r w:rsidRPr="00AB1EBF">
        <w:rPr>
          <w:b/>
          <w:bCs/>
          <w:color w:val="auto"/>
          <w:sz w:val="28"/>
          <w:szCs w:val="28"/>
          <w:lang w:val="vi-VN" w:eastAsia="vi-VN"/>
        </w:rPr>
        <w:t>………</w:t>
      </w:r>
    </w:p>
    <w:p w:rsidR="00D1770B" w:rsidRPr="00744CF3" w:rsidRDefault="00383FFB" w:rsidP="004874BA">
      <w:pPr>
        <w:spacing w:before="120" w:after="100" w:afterAutospacing="1"/>
        <w:ind w:firstLine="0"/>
        <w:rPr>
          <w:color w:val="auto"/>
          <w:sz w:val="28"/>
          <w:szCs w:val="28"/>
          <w:lang w:val="vi-VN" w:eastAsia="vi-VN"/>
        </w:rPr>
      </w:pPr>
      <w:r w:rsidRPr="00AB1EBF">
        <w:rPr>
          <w:b/>
          <w:bCs/>
          <w:color w:val="auto"/>
          <w:sz w:val="28"/>
          <w:szCs w:val="28"/>
          <w:lang w:val="vi-VN" w:eastAsia="vi-VN"/>
        </w:rPr>
        <w:t xml:space="preserve">IV. </w:t>
      </w:r>
      <w:r w:rsidR="00D1770B" w:rsidRPr="00744CF3">
        <w:rPr>
          <w:b/>
          <w:bCs/>
          <w:color w:val="auto"/>
          <w:sz w:val="28"/>
          <w:szCs w:val="28"/>
          <w:lang w:val="vi-VN" w:eastAsia="vi-VN"/>
        </w:rPr>
        <w:t>KIẾN NGHỊ:</w:t>
      </w:r>
    </w:p>
    <w:p w:rsidR="00D1770B" w:rsidRPr="00744CF3" w:rsidRDefault="00D1770B" w:rsidP="004874BA">
      <w:pPr>
        <w:spacing w:before="120" w:after="100" w:afterAutospacing="1"/>
        <w:ind w:firstLine="0"/>
        <w:rPr>
          <w:color w:val="auto"/>
          <w:sz w:val="28"/>
          <w:szCs w:val="28"/>
          <w:lang w:val="vi-VN" w:eastAsia="vi-VN"/>
        </w:rPr>
      </w:pPr>
      <w:r w:rsidRPr="00744CF3">
        <w:rPr>
          <w:color w:val="auto"/>
          <w:sz w:val="28"/>
          <w:szCs w:val="28"/>
          <w:lang w:val="vi-VN" w:eastAsia="vi-VN"/>
        </w:rPr>
        <w:t xml:space="preserve">[Tên </w:t>
      </w:r>
      <w:r w:rsidR="000B0812" w:rsidRPr="000B0812">
        <w:rPr>
          <w:color w:val="auto"/>
          <w:sz w:val="28"/>
          <w:szCs w:val="28"/>
          <w:lang w:val="vi-VN" w:eastAsia="vi-VN"/>
        </w:rPr>
        <w:t>b</w:t>
      </w:r>
      <w:r w:rsidR="004874BA" w:rsidRPr="00744CF3">
        <w:rPr>
          <w:color w:val="auto"/>
          <w:sz w:val="28"/>
          <w:szCs w:val="28"/>
          <w:lang w:val="vi-VN" w:eastAsia="vi-VN"/>
        </w:rPr>
        <w:t>ên đi vay</w:t>
      </w:r>
      <w:r w:rsidRPr="00744CF3">
        <w:rPr>
          <w:color w:val="auto"/>
          <w:sz w:val="28"/>
          <w:szCs w:val="28"/>
          <w:lang w:val="vi-VN" w:eastAsia="vi-VN"/>
        </w:rPr>
        <w:t>] đề nghị Ngân hàng Nhà nước</w:t>
      </w:r>
      <w:r w:rsidR="002D0D2A">
        <w:rPr>
          <w:color w:val="auto"/>
          <w:sz w:val="28"/>
          <w:szCs w:val="28"/>
          <w:lang w:eastAsia="vi-VN"/>
        </w:rPr>
        <w:t xml:space="preserve"> Chi nhánh tỉnh Khánh Hòa</w:t>
      </w:r>
      <w:r w:rsidRPr="00744CF3">
        <w:rPr>
          <w:color w:val="auto"/>
          <w:sz w:val="28"/>
          <w:szCs w:val="28"/>
          <w:lang w:val="vi-VN" w:eastAsia="vi-VN"/>
        </w:rPr>
        <w:t xml:space="preserve"> xác nhận [Tên </w:t>
      </w:r>
      <w:r w:rsidR="000B0812" w:rsidRPr="000B0812">
        <w:rPr>
          <w:color w:val="auto"/>
          <w:sz w:val="28"/>
          <w:szCs w:val="28"/>
          <w:lang w:val="vi-VN" w:eastAsia="vi-VN"/>
        </w:rPr>
        <w:t>b</w:t>
      </w:r>
      <w:r w:rsidR="004874BA" w:rsidRPr="00744CF3">
        <w:rPr>
          <w:color w:val="auto"/>
          <w:sz w:val="28"/>
          <w:szCs w:val="28"/>
          <w:lang w:val="vi-VN" w:eastAsia="vi-VN"/>
        </w:rPr>
        <w:t>ên đi vay</w:t>
      </w:r>
      <w:r w:rsidRPr="00744CF3">
        <w:rPr>
          <w:color w:val="auto"/>
          <w:sz w:val="28"/>
          <w:szCs w:val="28"/>
          <w:lang w:val="vi-VN" w:eastAsia="vi-VN"/>
        </w:rPr>
        <w:t>] đã đăng ký thay đổi nội dung khoản vay nước ngoài tại Ngân hàng Nhà nước</w:t>
      </w:r>
      <w:r w:rsidR="002D0D2A" w:rsidRPr="002D0D2A">
        <w:rPr>
          <w:color w:val="auto"/>
          <w:sz w:val="28"/>
          <w:szCs w:val="28"/>
          <w:lang w:eastAsia="vi-VN"/>
        </w:rPr>
        <w:t xml:space="preserve"> </w:t>
      </w:r>
      <w:r w:rsidR="002D0D2A">
        <w:rPr>
          <w:color w:val="auto"/>
          <w:sz w:val="28"/>
          <w:szCs w:val="28"/>
          <w:lang w:eastAsia="vi-VN"/>
        </w:rPr>
        <w:t>Chi nhánh tỉnh Khánh Hòa</w:t>
      </w:r>
      <w:r w:rsidR="00523F8D" w:rsidRPr="00744CF3">
        <w:rPr>
          <w:color w:val="auto"/>
          <w:sz w:val="28"/>
          <w:szCs w:val="28"/>
          <w:lang w:val="vi-VN" w:eastAsia="vi-VN"/>
        </w:rPr>
        <w:t>.</w:t>
      </w:r>
    </w:p>
    <w:p w:rsidR="00D1770B" w:rsidRPr="00744CF3" w:rsidRDefault="00D1770B" w:rsidP="004874BA">
      <w:pPr>
        <w:spacing w:before="120" w:after="100" w:afterAutospacing="1"/>
        <w:ind w:firstLine="0"/>
        <w:rPr>
          <w:color w:val="auto"/>
          <w:sz w:val="28"/>
          <w:szCs w:val="28"/>
          <w:lang w:val="vi-VN" w:eastAsia="vi-VN"/>
        </w:rPr>
      </w:pPr>
      <w:r w:rsidRPr="00744CF3">
        <w:rPr>
          <w:b/>
          <w:bCs/>
          <w:color w:val="auto"/>
          <w:sz w:val="28"/>
          <w:szCs w:val="28"/>
          <w:lang w:val="vi-VN" w:eastAsia="vi-VN"/>
        </w:rPr>
        <w:t>V. CAM KẾT</w:t>
      </w:r>
    </w:p>
    <w:p w:rsidR="00D1770B" w:rsidRPr="00744CF3" w:rsidRDefault="00D1770B" w:rsidP="004874BA">
      <w:pPr>
        <w:spacing w:before="120" w:after="100" w:afterAutospacing="1"/>
        <w:ind w:firstLine="0"/>
        <w:rPr>
          <w:color w:val="auto"/>
          <w:sz w:val="28"/>
          <w:szCs w:val="28"/>
          <w:lang w:val="vi-VN" w:eastAsia="vi-VN"/>
        </w:rPr>
      </w:pPr>
      <w:r w:rsidRPr="00744CF3">
        <w:rPr>
          <w:color w:val="auto"/>
          <w:sz w:val="28"/>
          <w:szCs w:val="28"/>
          <w:lang w:val="vi-VN" w:eastAsia="vi-VN"/>
        </w:rPr>
        <w:t xml:space="preserve">1. Người ký tên dưới đây (đại diện của </w:t>
      </w:r>
      <w:r w:rsidR="000B0812" w:rsidRPr="000B0812">
        <w:rPr>
          <w:color w:val="auto"/>
          <w:sz w:val="28"/>
          <w:szCs w:val="28"/>
          <w:lang w:val="vi-VN" w:eastAsia="vi-VN"/>
        </w:rPr>
        <w:t>b</w:t>
      </w:r>
      <w:r w:rsidR="004874BA" w:rsidRPr="00744CF3">
        <w:rPr>
          <w:color w:val="auto"/>
          <w:sz w:val="28"/>
          <w:szCs w:val="28"/>
          <w:lang w:val="vi-VN" w:eastAsia="vi-VN"/>
        </w:rPr>
        <w:t>ên đi vay</w:t>
      </w:r>
      <w:r w:rsidR="00D6778E">
        <w:rPr>
          <w:color w:val="auto"/>
          <w:sz w:val="28"/>
          <w:szCs w:val="28"/>
          <w:lang w:val="vi-VN" w:eastAsia="vi-VN"/>
        </w:rPr>
        <w:t>) cam kết chịu</w:t>
      </w:r>
      <w:r w:rsidRPr="00744CF3">
        <w:rPr>
          <w:color w:val="auto"/>
          <w:sz w:val="28"/>
          <w:szCs w:val="28"/>
          <w:lang w:val="vi-VN" w:eastAsia="vi-VN"/>
        </w:rPr>
        <w:t xml:space="preserve"> trách nhiệm về sự chính xác của mọi thông tin ghi trong Đơn này và các tài liệu kèm theo </w:t>
      </w:r>
      <w:r w:rsidR="00D6778E" w:rsidRPr="00D6778E">
        <w:rPr>
          <w:color w:val="auto"/>
          <w:sz w:val="28"/>
          <w:szCs w:val="28"/>
          <w:lang w:val="vi-VN" w:eastAsia="vi-VN"/>
        </w:rPr>
        <w:t>tại</w:t>
      </w:r>
      <w:r w:rsidRPr="00744CF3">
        <w:rPr>
          <w:color w:val="auto"/>
          <w:sz w:val="28"/>
          <w:szCs w:val="28"/>
          <w:lang w:val="vi-VN" w:eastAsia="vi-VN"/>
        </w:rPr>
        <w:t xml:space="preserve"> Hồ sơ đăng ký thay đổi khoản vay nước ngoài của </w:t>
      </w:r>
      <w:r w:rsidR="000D3F29">
        <w:rPr>
          <w:color w:val="auto"/>
          <w:sz w:val="28"/>
          <w:szCs w:val="28"/>
          <w:lang w:eastAsia="vi-VN"/>
        </w:rPr>
        <w:t>b</w:t>
      </w:r>
      <w:r w:rsidR="004874BA" w:rsidRPr="00744CF3">
        <w:rPr>
          <w:color w:val="auto"/>
          <w:sz w:val="28"/>
          <w:szCs w:val="28"/>
          <w:lang w:val="vi-VN" w:eastAsia="vi-VN"/>
        </w:rPr>
        <w:t>ên đi vay</w:t>
      </w:r>
      <w:r w:rsidRPr="00744CF3">
        <w:rPr>
          <w:color w:val="auto"/>
          <w:sz w:val="28"/>
          <w:szCs w:val="28"/>
          <w:lang w:val="vi-VN" w:eastAsia="vi-VN"/>
        </w:rPr>
        <w:t>.</w:t>
      </w:r>
    </w:p>
    <w:p w:rsidR="0039425B" w:rsidRPr="00383FFB" w:rsidRDefault="00D1770B" w:rsidP="00383FFB">
      <w:pPr>
        <w:tabs>
          <w:tab w:val="left" w:pos="426"/>
        </w:tabs>
        <w:spacing w:before="120"/>
        <w:ind w:firstLine="0"/>
        <w:rPr>
          <w:color w:val="000000" w:themeColor="text1"/>
          <w:sz w:val="28"/>
          <w:szCs w:val="28"/>
          <w:lang w:val="vi-VN"/>
        </w:rPr>
      </w:pPr>
      <w:r w:rsidRPr="00744CF3">
        <w:rPr>
          <w:color w:val="auto"/>
          <w:sz w:val="28"/>
          <w:szCs w:val="28"/>
          <w:lang w:val="vi-VN" w:eastAsia="vi-VN"/>
        </w:rPr>
        <w:t xml:space="preserve">2. </w:t>
      </w:r>
      <w:r w:rsidR="000B0812">
        <w:rPr>
          <w:color w:val="auto"/>
          <w:sz w:val="28"/>
          <w:szCs w:val="28"/>
          <w:lang w:val="vi-VN" w:eastAsia="vi-VN"/>
        </w:rPr>
        <w:t xml:space="preserve">[Tên </w:t>
      </w:r>
      <w:r w:rsidR="000B0812" w:rsidRPr="000B0812">
        <w:rPr>
          <w:color w:val="auto"/>
          <w:sz w:val="28"/>
          <w:szCs w:val="28"/>
          <w:lang w:val="vi-VN" w:eastAsia="vi-VN"/>
        </w:rPr>
        <w:t>b</w:t>
      </w:r>
      <w:r w:rsidR="00890865" w:rsidRPr="00744CF3">
        <w:rPr>
          <w:color w:val="auto"/>
          <w:sz w:val="28"/>
          <w:szCs w:val="28"/>
          <w:lang w:val="vi-VN" w:eastAsia="vi-VN"/>
        </w:rPr>
        <w:t xml:space="preserve">ên đi vay] cam kết tuân thủ các quy định của luật pháp Việt Nam, các quy định tại </w:t>
      </w:r>
      <w:r w:rsidR="00890865" w:rsidRPr="00744CF3">
        <w:rPr>
          <w:color w:val="000000" w:themeColor="text1"/>
          <w:sz w:val="28"/>
          <w:szCs w:val="28"/>
          <w:lang w:val="vi-VN"/>
        </w:rPr>
        <w:t>Nghị định số 219/2013/NĐ-CP ngày 26 tháng 12 năm 2013 của Chính phủ về quản lý vay, trả nợ nước ngoài của doanh nghiệp không được Chính phủ bảo lãnh</w:t>
      </w:r>
      <w:r w:rsidR="00744CF3" w:rsidRPr="006B04D1">
        <w:rPr>
          <w:color w:val="000000" w:themeColor="text1"/>
          <w:sz w:val="28"/>
          <w:szCs w:val="28"/>
          <w:lang w:val="vi-VN"/>
        </w:rPr>
        <w:t>; Thông</w:t>
      </w:r>
      <w:r w:rsidR="008B61D3" w:rsidRPr="000B0812">
        <w:rPr>
          <w:color w:val="000000" w:themeColor="text1"/>
          <w:sz w:val="28"/>
          <w:szCs w:val="28"/>
          <w:lang w:val="vi-VN"/>
        </w:rPr>
        <w:t xml:space="preserve"> </w:t>
      </w:r>
      <w:r w:rsidR="00744CF3" w:rsidRPr="006B04D1">
        <w:rPr>
          <w:color w:val="000000" w:themeColor="text1"/>
          <w:sz w:val="28"/>
          <w:szCs w:val="28"/>
          <w:lang w:val="vi-VN"/>
        </w:rPr>
        <w:t>tư</w:t>
      </w:r>
      <w:r w:rsidR="008B61D3" w:rsidRPr="000B0812">
        <w:rPr>
          <w:color w:val="000000" w:themeColor="text1"/>
          <w:sz w:val="28"/>
          <w:szCs w:val="28"/>
          <w:lang w:val="vi-VN"/>
        </w:rPr>
        <w:t xml:space="preserve"> </w:t>
      </w:r>
      <w:r w:rsidR="00744CF3" w:rsidRPr="006B04D1">
        <w:rPr>
          <w:color w:val="000000"/>
          <w:sz w:val="28"/>
          <w:szCs w:val="28"/>
          <w:lang w:val="vi-VN"/>
        </w:rPr>
        <w:t>số 12/2014/TT-NHNN ngày 31 tháng 3 năm 2014 của</w:t>
      </w:r>
      <w:r w:rsidR="008B61D3" w:rsidRPr="000B0812">
        <w:rPr>
          <w:color w:val="000000"/>
          <w:sz w:val="28"/>
          <w:szCs w:val="28"/>
          <w:lang w:val="vi-VN"/>
        </w:rPr>
        <w:t xml:space="preserve"> </w:t>
      </w:r>
      <w:r w:rsidR="00744CF3" w:rsidRPr="006B04D1">
        <w:rPr>
          <w:color w:val="000000"/>
          <w:sz w:val="28"/>
          <w:szCs w:val="28"/>
          <w:lang w:val="vi-VN"/>
        </w:rPr>
        <w:t>Ngân</w:t>
      </w:r>
      <w:r w:rsidR="008B61D3" w:rsidRPr="000B0812">
        <w:rPr>
          <w:color w:val="000000"/>
          <w:sz w:val="28"/>
          <w:szCs w:val="28"/>
          <w:lang w:val="vi-VN"/>
        </w:rPr>
        <w:t xml:space="preserve"> </w:t>
      </w:r>
      <w:r w:rsidR="00744CF3" w:rsidRPr="006B04D1">
        <w:rPr>
          <w:color w:val="000000"/>
          <w:sz w:val="28"/>
          <w:szCs w:val="28"/>
          <w:lang w:val="vi-VN"/>
        </w:rPr>
        <w:t>hàng</w:t>
      </w:r>
      <w:r w:rsidR="008B61D3" w:rsidRPr="000B0812">
        <w:rPr>
          <w:color w:val="000000"/>
          <w:sz w:val="28"/>
          <w:szCs w:val="28"/>
          <w:lang w:val="vi-VN"/>
        </w:rPr>
        <w:t xml:space="preserve"> </w:t>
      </w:r>
      <w:r w:rsidR="00744CF3" w:rsidRPr="006B04D1">
        <w:rPr>
          <w:color w:val="000000"/>
          <w:sz w:val="28"/>
          <w:szCs w:val="28"/>
          <w:lang w:val="vi-VN"/>
        </w:rPr>
        <w:t>Nhà</w:t>
      </w:r>
      <w:r w:rsidR="008B61D3" w:rsidRPr="000B0812">
        <w:rPr>
          <w:color w:val="000000"/>
          <w:sz w:val="28"/>
          <w:szCs w:val="28"/>
          <w:lang w:val="vi-VN"/>
        </w:rPr>
        <w:t xml:space="preserve"> </w:t>
      </w:r>
      <w:r w:rsidR="00744CF3" w:rsidRPr="006B04D1">
        <w:rPr>
          <w:color w:val="000000"/>
          <w:sz w:val="28"/>
          <w:szCs w:val="28"/>
          <w:lang w:val="vi-VN"/>
        </w:rPr>
        <w:t>nước</w:t>
      </w:r>
      <w:r w:rsidR="008B61D3" w:rsidRPr="000B0812">
        <w:rPr>
          <w:color w:val="000000"/>
          <w:sz w:val="28"/>
          <w:szCs w:val="28"/>
          <w:lang w:val="vi-VN"/>
        </w:rPr>
        <w:t xml:space="preserve"> </w:t>
      </w:r>
      <w:r w:rsidR="00744CF3" w:rsidRPr="006B04D1">
        <w:rPr>
          <w:color w:val="000000"/>
          <w:sz w:val="28"/>
          <w:szCs w:val="28"/>
          <w:lang w:val="vi-VN"/>
        </w:rPr>
        <w:t>Việt Nam quy</w:t>
      </w:r>
      <w:r w:rsidR="008B61D3" w:rsidRPr="000B0812">
        <w:rPr>
          <w:color w:val="000000"/>
          <w:sz w:val="28"/>
          <w:szCs w:val="28"/>
          <w:lang w:val="vi-VN"/>
        </w:rPr>
        <w:t xml:space="preserve"> </w:t>
      </w:r>
      <w:r w:rsidR="00744CF3" w:rsidRPr="006B04D1">
        <w:rPr>
          <w:color w:val="000000"/>
          <w:sz w:val="28"/>
          <w:szCs w:val="28"/>
          <w:lang w:val="vi-VN"/>
        </w:rPr>
        <w:t>định</w:t>
      </w:r>
      <w:r w:rsidR="008B61D3" w:rsidRPr="000B0812">
        <w:rPr>
          <w:color w:val="000000"/>
          <w:sz w:val="28"/>
          <w:szCs w:val="28"/>
          <w:lang w:val="vi-VN"/>
        </w:rPr>
        <w:t xml:space="preserve"> </w:t>
      </w:r>
      <w:r w:rsidR="00744CF3" w:rsidRPr="006B04D1">
        <w:rPr>
          <w:color w:val="000000"/>
          <w:sz w:val="28"/>
          <w:szCs w:val="28"/>
          <w:lang w:val="vi-VN"/>
        </w:rPr>
        <w:t>về</w:t>
      </w:r>
      <w:r w:rsidR="008B61D3" w:rsidRPr="000B0812">
        <w:rPr>
          <w:color w:val="000000"/>
          <w:sz w:val="28"/>
          <w:szCs w:val="28"/>
          <w:lang w:val="vi-VN"/>
        </w:rPr>
        <w:t xml:space="preserve"> </w:t>
      </w:r>
      <w:r w:rsidR="00744CF3" w:rsidRPr="006B04D1">
        <w:rPr>
          <w:color w:val="000000"/>
          <w:sz w:val="28"/>
          <w:szCs w:val="28"/>
          <w:lang w:val="vi-VN"/>
        </w:rPr>
        <w:t>điều</w:t>
      </w:r>
      <w:r w:rsidR="008B61D3" w:rsidRPr="000B0812">
        <w:rPr>
          <w:color w:val="000000"/>
          <w:sz w:val="28"/>
          <w:szCs w:val="28"/>
          <w:lang w:val="vi-VN"/>
        </w:rPr>
        <w:t xml:space="preserve"> </w:t>
      </w:r>
      <w:r w:rsidR="00744CF3" w:rsidRPr="006B04D1">
        <w:rPr>
          <w:color w:val="000000"/>
          <w:sz w:val="28"/>
          <w:szCs w:val="28"/>
          <w:lang w:val="vi-VN"/>
        </w:rPr>
        <w:t>kiện</w:t>
      </w:r>
      <w:r w:rsidR="008B61D3" w:rsidRPr="000B0812">
        <w:rPr>
          <w:color w:val="000000"/>
          <w:sz w:val="28"/>
          <w:szCs w:val="28"/>
          <w:lang w:val="vi-VN"/>
        </w:rPr>
        <w:t xml:space="preserve"> </w:t>
      </w:r>
      <w:r w:rsidR="00744CF3" w:rsidRPr="006B04D1">
        <w:rPr>
          <w:color w:val="000000"/>
          <w:sz w:val="28"/>
          <w:szCs w:val="28"/>
          <w:lang w:val="vi-VN"/>
        </w:rPr>
        <w:t>vay</w:t>
      </w:r>
      <w:r w:rsidR="008B61D3" w:rsidRPr="000B0812">
        <w:rPr>
          <w:color w:val="000000"/>
          <w:sz w:val="28"/>
          <w:szCs w:val="28"/>
          <w:lang w:val="vi-VN"/>
        </w:rPr>
        <w:t xml:space="preserve"> </w:t>
      </w:r>
      <w:r w:rsidR="00744CF3" w:rsidRPr="006B04D1">
        <w:rPr>
          <w:color w:val="000000"/>
          <w:sz w:val="28"/>
          <w:szCs w:val="28"/>
          <w:lang w:val="vi-VN"/>
        </w:rPr>
        <w:t>nước</w:t>
      </w:r>
      <w:r w:rsidR="008B61D3" w:rsidRPr="000B0812">
        <w:rPr>
          <w:color w:val="000000"/>
          <w:sz w:val="28"/>
          <w:szCs w:val="28"/>
          <w:lang w:val="vi-VN"/>
        </w:rPr>
        <w:t xml:space="preserve"> </w:t>
      </w:r>
      <w:r w:rsidR="00744CF3" w:rsidRPr="006B04D1">
        <w:rPr>
          <w:color w:val="000000"/>
          <w:sz w:val="28"/>
          <w:szCs w:val="28"/>
          <w:lang w:val="vi-VN"/>
        </w:rPr>
        <w:t>ngoài</w:t>
      </w:r>
      <w:r w:rsidR="008B61D3" w:rsidRPr="000B0812">
        <w:rPr>
          <w:color w:val="000000"/>
          <w:sz w:val="28"/>
          <w:szCs w:val="28"/>
          <w:lang w:val="vi-VN"/>
        </w:rPr>
        <w:t xml:space="preserve"> </w:t>
      </w:r>
      <w:r w:rsidR="00744CF3" w:rsidRPr="006B04D1">
        <w:rPr>
          <w:color w:val="000000"/>
          <w:sz w:val="28"/>
          <w:szCs w:val="28"/>
          <w:lang w:val="vi-VN"/>
        </w:rPr>
        <w:t>của</w:t>
      </w:r>
      <w:r w:rsidR="008B61D3" w:rsidRPr="000B0812">
        <w:rPr>
          <w:color w:val="000000"/>
          <w:sz w:val="28"/>
          <w:szCs w:val="28"/>
          <w:lang w:val="vi-VN"/>
        </w:rPr>
        <w:t xml:space="preserve"> </w:t>
      </w:r>
      <w:r w:rsidR="00744CF3" w:rsidRPr="006B04D1">
        <w:rPr>
          <w:color w:val="000000"/>
          <w:sz w:val="28"/>
          <w:szCs w:val="28"/>
          <w:lang w:val="vi-VN"/>
        </w:rPr>
        <w:t>doanh</w:t>
      </w:r>
      <w:r w:rsidR="008B61D3" w:rsidRPr="000B0812">
        <w:rPr>
          <w:color w:val="000000"/>
          <w:sz w:val="28"/>
          <w:szCs w:val="28"/>
          <w:lang w:val="vi-VN"/>
        </w:rPr>
        <w:t xml:space="preserve"> </w:t>
      </w:r>
      <w:r w:rsidR="00744CF3" w:rsidRPr="006B04D1">
        <w:rPr>
          <w:color w:val="000000"/>
          <w:sz w:val="28"/>
          <w:szCs w:val="28"/>
          <w:lang w:val="vi-VN"/>
        </w:rPr>
        <w:t>nghiệp</w:t>
      </w:r>
      <w:r w:rsidR="008B61D3" w:rsidRPr="000B0812">
        <w:rPr>
          <w:color w:val="000000"/>
          <w:sz w:val="28"/>
          <w:szCs w:val="28"/>
          <w:lang w:val="vi-VN"/>
        </w:rPr>
        <w:t xml:space="preserve"> </w:t>
      </w:r>
      <w:r w:rsidR="00744CF3" w:rsidRPr="006B04D1">
        <w:rPr>
          <w:color w:val="000000"/>
          <w:sz w:val="28"/>
          <w:szCs w:val="28"/>
          <w:lang w:val="vi-VN"/>
        </w:rPr>
        <w:t>không</w:t>
      </w:r>
      <w:r w:rsidR="008B61D3" w:rsidRPr="000B0812">
        <w:rPr>
          <w:color w:val="000000"/>
          <w:sz w:val="28"/>
          <w:szCs w:val="28"/>
          <w:lang w:val="vi-VN"/>
        </w:rPr>
        <w:t xml:space="preserve"> </w:t>
      </w:r>
      <w:r w:rsidR="00744CF3" w:rsidRPr="006B04D1">
        <w:rPr>
          <w:color w:val="000000"/>
          <w:sz w:val="28"/>
          <w:szCs w:val="28"/>
          <w:lang w:val="vi-VN"/>
        </w:rPr>
        <w:t>được</w:t>
      </w:r>
      <w:r w:rsidR="008B61D3" w:rsidRPr="000B0812">
        <w:rPr>
          <w:color w:val="000000"/>
          <w:sz w:val="28"/>
          <w:szCs w:val="28"/>
          <w:lang w:val="vi-VN"/>
        </w:rPr>
        <w:t xml:space="preserve"> </w:t>
      </w:r>
      <w:r w:rsidR="00744CF3" w:rsidRPr="006B04D1">
        <w:rPr>
          <w:color w:val="000000"/>
          <w:sz w:val="28"/>
          <w:szCs w:val="28"/>
          <w:lang w:val="vi-VN"/>
        </w:rPr>
        <w:t>Chính</w:t>
      </w:r>
      <w:r w:rsidR="008B61D3" w:rsidRPr="000B0812">
        <w:rPr>
          <w:color w:val="000000"/>
          <w:sz w:val="28"/>
          <w:szCs w:val="28"/>
          <w:lang w:val="vi-VN"/>
        </w:rPr>
        <w:t xml:space="preserve"> </w:t>
      </w:r>
      <w:r w:rsidR="00744CF3" w:rsidRPr="006B04D1">
        <w:rPr>
          <w:color w:val="000000"/>
          <w:sz w:val="28"/>
          <w:szCs w:val="28"/>
          <w:lang w:val="vi-VN"/>
        </w:rPr>
        <w:t>phủ</w:t>
      </w:r>
      <w:r w:rsidR="008B61D3" w:rsidRPr="000B0812">
        <w:rPr>
          <w:color w:val="000000"/>
          <w:sz w:val="28"/>
          <w:szCs w:val="28"/>
          <w:lang w:val="vi-VN"/>
        </w:rPr>
        <w:t xml:space="preserve"> </w:t>
      </w:r>
      <w:r w:rsidR="00744CF3" w:rsidRPr="006B04D1">
        <w:rPr>
          <w:color w:val="000000"/>
          <w:sz w:val="28"/>
          <w:szCs w:val="28"/>
          <w:lang w:val="vi-VN"/>
        </w:rPr>
        <w:t>bảo</w:t>
      </w:r>
      <w:r w:rsidR="008B61D3" w:rsidRPr="000B0812">
        <w:rPr>
          <w:color w:val="000000"/>
          <w:sz w:val="28"/>
          <w:szCs w:val="28"/>
          <w:lang w:val="vi-VN"/>
        </w:rPr>
        <w:t xml:space="preserve"> </w:t>
      </w:r>
      <w:r w:rsidR="00744CF3" w:rsidRPr="006B04D1">
        <w:rPr>
          <w:color w:val="000000"/>
          <w:sz w:val="28"/>
          <w:szCs w:val="28"/>
          <w:lang w:val="vi-VN"/>
        </w:rPr>
        <w:t>lãnh</w:t>
      </w:r>
      <w:r w:rsidR="00A605F2" w:rsidRPr="000B0812">
        <w:rPr>
          <w:color w:val="000000"/>
          <w:sz w:val="28"/>
          <w:szCs w:val="28"/>
          <w:lang w:val="vi-VN"/>
        </w:rPr>
        <w:t xml:space="preserve"> và các văn bản sửa đổi, bổ sung, thay thế (nếu có)</w:t>
      </w:r>
      <w:r w:rsidR="00877AB9" w:rsidRPr="00383FFB">
        <w:rPr>
          <w:color w:val="000000"/>
          <w:sz w:val="28"/>
          <w:szCs w:val="28"/>
          <w:lang w:val="vi-VN"/>
        </w:rPr>
        <w:t xml:space="preserve">; Thông tư số </w:t>
      </w:r>
      <w:r w:rsidR="002D0D2A">
        <w:rPr>
          <w:color w:val="000000"/>
          <w:sz w:val="28"/>
          <w:szCs w:val="28"/>
        </w:rPr>
        <w:t>12</w:t>
      </w:r>
      <w:r w:rsidR="00877AB9" w:rsidRPr="00383FFB">
        <w:rPr>
          <w:color w:val="000000"/>
          <w:sz w:val="28"/>
          <w:szCs w:val="28"/>
          <w:lang w:val="vi-VN"/>
        </w:rPr>
        <w:t>/20</w:t>
      </w:r>
      <w:r w:rsidR="00AD11F0" w:rsidRPr="000B0812">
        <w:rPr>
          <w:color w:val="000000"/>
          <w:sz w:val="28"/>
          <w:szCs w:val="28"/>
          <w:lang w:val="vi-VN"/>
        </w:rPr>
        <w:t>22/</w:t>
      </w:r>
      <w:r w:rsidR="00877AB9" w:rsidRPr="00383FFB">
        <w:rPr>
          <w:color w:val="000000"/>
          <w:sz w:val="28"/>
          <w:szCs w:val="28"/>
          <w:lang w:val="vi-VN"/>
        </w:rPr>
        <w:t xml:space="preserve">TT-NHNN ngày </w:t>
      </w:r>
      <w:r w:rsidR="002D0D2A">
        <w:rPr>
          <w:color w:val="000000"/>
          <w:sz w:val="28"/>
          <w:szCs w:val="28"/>
        </w:rPr>
        <w:t xml:space="preserve">30 </w:t>
      </w:r>
      <w:r w:rsidR="00877AB9" w:rsidRPr="00383FFB">
        <w:rPr>
          <w:color w:val="000000"/>
          <w:sz w:val="28"/>
          <w:szCs w:val="28"/>
          <w:lang w:val="vi-VN"/>
        </w:rPr>
        <w:t>tháng</w:t>
      </w:r>
      <w:r w:rsidR="002D0D2A">
        <w:rPr>
          <w:color w:val="000000"/>
          <w:sz w:val="28"/>
          <w:szCs w:val="28"/>
        </w:rPr>
        <w:t xml:space="preserve"> 9 </w:t>
      </w:r>
      <w:r w:rsidR="00877AB9" w:rsidRPr="00383FFB">
        <w:rPr>
          <w:color w:val="000000"/>
          <w:sz w:val="28"/>
          <w:szCs w:val="28"/>
          <w:lang w:val="vi-VN"/>
        </w:rPr>
        <w:t>năm 20</w:t>
      </w:r>
      <w:r w:rsidR="00AD11F0" w:rsidRPr="000B0812">
        <w:rPr>
          <w:color w:val="000000"/>
          <w:sz w:val="28"/>
          <w:szCs w:val="28"/>
          <w:lang w:val="vi-VN"/>
        </w:rPr>
        <w:t xml:space="preserve">22 </w:t>
      </w:r>
      <w:r w:rsidR="00877AB9" w:rsidRPr="00383FFB">
        <w:rPr>
          <w:color w:val="000000"/>
          <w:sz w:val="28"/>
          <w:szCs w:val="28"/>
          <w:lang w:val="vi-VN"/>
        </w:rPr>
        <w:t xml:space="preserve">của Ngân hàng Nhà nước Việt Nam </w:t>
      </w:r>
      <w:r w:rsidR="00877AB9" w:rsidRPr="00383FFB">
        <w:rPr>
          <w:color w:val="auto"/>
          <w:sz w:val="28"/>
          <w:szCs w:val="28"/>
          <w:lang w:val="vi-VN"/>
        </w:rPr>
        <w:t>hướng dẫn một số nội dung về quản lý ngoại hối đối với việc vay, trả nợ nước ngoài của doanh nghiệp</w:t>
      </w:r>
      <w:r w:rsidR="00C30BF8" w:rsidRPr="000B0812">
        <w:rPr>
          <w:color w:val="auto"/>
          <w:sz w:val="28"/>
          <w:szCs w:val="28"/>
          <w:lang w:val="vi-VN"/>
        </w:rPr>
        <w:t xml:space="preserve"> </w:t>
      </w:r>
      <w:r w:rsidR="00890865" w:rsidRPr="00744CF3">
        <w:rPr>
          <w:color w:val="000000" w:themeColor="text1"/>
          <w:sz w:val="28"/>
          <w:szCs w:val="28"/>
          <w:lang w:val="vi-VN"/>
        </w:rPr>
        <w:t>và các văn bản quy phạm pháp luật khác có liên quan.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088"/>
        <w:gridCol w:w="6951"/>
      </w:tblGrid>
      <w:tr w:rsidR="00D1770B" w:rsidRPr="000B0812" w:rsidTr="00707B37">
        <w:tc>
          <w:tcPr>
            <w:tcW w:w="20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7248" w:rsidRPr="00C10245" w:rsidRDefault="00F97248" w:rsidP="0039425B">
            <w:pPr>
              <w:spacing w:after="0"/>
              <w:rPr>
                <w:lang w:val="vi-VN"/>
              </w:rPr>
            </w:pPr>
          </w:p>
          <w:p w:rsidR="00D1770B" w:rsidRPr="00F6458B" w:rsidRDefault="00D1770B" w:rsidP="004874BA">
            <w:pPr>
              <w:spacing w:before="120" w:after="100" w:afterAutospacing="1"/>
              <w:ind w:firstLine="0"/>
              <w:jc w:val="left"/>
              <w:rPr>
                <w:color w:val="000000" w:themeColor="text1"/>
                <w:szCs w:val="24"/>
                <w:lang w:val="vi-VN" w:eastAsia="vi-VN"/>
              </w:rPr>
            </w:pPr>
          </w:p>
        </w:tc>
        <w:tc>
          <w:tcPr>
            <w:tcW w:w="69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1D3" w:rsidRPr="000B0812" w:rsidRDefault="00707B37" w:rsidP="008B61D3">
            <w:pPr>
              <w:spacing w:after="0"/>
              <w:ind w:left="-2087" w:firstLine="0"/>
              <w:jc w:val="right"/>
              <w:rPr>
                <w:b/>
                <w:bCs/>
                <w:color w:val="auto"/>
                <w:sz w:val="28"/>
                <w:szCs w:val="28"/>
                <w:lang w:val="vi-VN" w:eastAsia="vi-VN"/>
              </w:rPr>
            </w:pPr>
            <w:r w:rsidRPr="000B0812">
              <w:rPr>
                <w:b/>
                <w:bCs/>
                <w:color w:val="auto"/>
                <w:sz w:val="28"/>
                <w:szCs w:val="28"/>
                <w:lang w:val="vi-VN" w:eastAsia="vi-VN"/>
              </w:rPr>
              <w:t xml:space="preserve">NGƯỜI </w:t>
            </w:r>
            <w:r w:rsidR="00C05319" w:rsidRPr="00744CF3">
              <w:rPr>
                <w:b/>
                <w:bCs/>
                <w:color w:val="auto"/>
                <w:sz w:val="28"/>
                <w:szCs w:val="28"/>
                <w:lang w:val="vi-VN" w:eastAsia="vi-VN"/>
              </w:rPr>
              <w:t>ĐẠI DIỆN</w:t>
            </w:r>
            <w:r w:rsidRPr="000B0812">
              <w:rPr>
                <w:b/>
                <w:bCs/>
                <w:color w:val="auto"/>
                <w:sz w:val="28"/>
                <w:szCs w:val="28"/>
                <w:lang w:val="vi-VN" w:eastAsia="vi-VN"/>
              </w:rPr>
              <w:t xml:space="preserve"> HỢP PHÁP</w:t>
            </w:r>
          </w:p>
          <w:p w:rsidR="00D1770B" w:rsidRPr="00744CF3" w:rsidRDefault="008B61D3" w:rsidP="008B61D3">
            <w:pPr>
              <w:spacing w:after="0"/>
              <w:ind w:left="-2087" w:firstLine="0"/>
              <w:jc w:val="center"/>
              <w:rPr>
                <w:color w:val="000000" w:themeColor="text1"/>
                <w:sz w:val="28"/>
                <w:szCs w:val="28"/>
                <w:lang w:val="vi-VN" w:eastAsia="vi-VN"/>
              </w:rPr>
            </w:pPr>
            <w:r w:rsidRPr="000B0812">
              <w:rPr>
                <w:b/>
                <w:bCs/>
                <w:color w:val="auto"/>
                <w:sz w:val="28"/>
                <w:szCs w:val="28"/>
                <w:lang w:val="vi-VN" w:eastAsia="vi-VN"/>
              </w:rPr>
              <w:t xml:space="preserve">                                                                   </w:t>
            </w:r>
            <w:r w:rsidR="00C05319" w:rsidRPr="00744CF3">
              <w:rPr>
                <w:b/>
                <w:bCs/>
                <w:color w:val="auto"/>
                <w:sz w:val="28"/>
                <w:szCs w:val="28"/>
                <w:lang w:val="vi-VN" w:eastAsia="vi-VN"/>
              </w:rPr>
              <w:t>CỦA BÊN ĐI VAY</w:t>
            </w:r>
            <w:r w:rsidR="00C05319" w:rsidRPr="00744CF3">
              <w:rPr>
                <w:b/>
                <w:bCs/>
                <w:color w:val="auto"/>
                <w:sz w:val="28"/>
                <w:szCs w:val="28"/>
                <w:lang w:val="vi-VN" w:eastAsia="vi-VN"/>
              </w:rPr>
              <w:br/>
            </w:r>
          </w:p>
        </w:tc>
      </w:tr>
      <w:tr w:rsidR="00890865" w:rsidRPr="000B0812" w:rsidTr="00707B37">
        <w:tc>
          <w:tcPr>
            <w:tcW w:w="20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865" w:rsidRPr="00383FFB" w:rsidRDefault="00C60C3A" w:rsidP="00F97248">
            <w:pPr>
              <w:rPr>
                <w:b/>
                <w:bCs/>
                <w:color w:val="000000" w:themeColor="text1"/>
                <w:sz w:val="16"/>
                <w:szCs w:val="16"/>
                <w:lang w:val="vi-VN" w:eastAsia="vi-VN"/>
              </w:rPr>
            </w:pPr>
            <w:r w:rsidRPr="00C60C3A">
              <w:rPr>
                <w:b/>
                <w:bCs/>
                <w:noProof/>
                <w:color w:val="auto"/>
                <w:szCs w:val="24"/>
                <w:lang w:val="vi-VN" w:eastAsia="vi-VN"/>
              </w:rPr>
              <w:pict>
                <v:rect id="Rectangle 3" o:spid="_x0000_s1027" style="position:absolute;left:0;text-align:left;margin-left:-10.15pt;margin-top:2.9pt;width:295.1pt;height:90.7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">
                  <v:textbox>
                    <w:txbxContent>
                      <w:p w:rsidR="004E09E7" w:rsidRDefault="004E09E7" w:rsidP="000972F4">
                        <w:pPr>
                          <w:ind w:firstLine="0"/>
                          <w:rPr>
                            <w:b/>
                            <w:u w:val="single"/>
                          </w:rPr>
                        </w:pPr>
                        <w:r w:rsidRPr="008F5D44">
                          <w:rPr>
                            <w:b/>
                            <w:u w:val="single"/>
                          </w:rPr>
                          <w:t>Thông tin liên</w:t>
                        </w:r>
                        <w:r w:rsidR="000D3F29">
                          <w:rPr>
                            <w:b/>
                            <w:u w:val="single"/>
                          </w:rPr>
                          <w:t xml:space="preserve"> </w:t>
                        </w:r>
                        <w:r w:rsidRPr="008F5D44">
                          <w:rPr>
                            <w:b/>
                            <w:u w:val="single"/>
                          </w:rPr>
                          <w:t>hệ:</w:t>
                        </w:r>
                      </w:p>
                      <w:p w:rsidR="004E09E7" w:rsidRDefault="004E09E7" w:rsidP="000972F4">
                        <w:pPr>
                          <w:ind w:firstLine="0"/>
                        </w:pPr>
                        <w:r>
                          <w:t>Cán bộ phụ trách</w:t>
                        </w:r>
                        <w:proofErr w:type="gramStart"/>
                        <w:r>
                          <w:t>:……………………………………</w:t>
                        </w:r>
                        <w:proofErr w:type="gramEnd"/>
                      </w:p>
                      <w:p w:rsidR="004E09E7" w:rsidRDefault="004E09E7" w:rsidP="000972F4">
                        <w:pPr>
                          <w:ind w:firstLine="0"/>
                        </w:pPr>
                        <w:r>
                          <w:t>Điện thoại</w:t>
                        </w:r>
                        <w:proofErr w:type="gramStart"/>
                        <w:r>
                          <w:t>:…………………</w:t>
                        </w:r>
                        <w:proofErr w:type="gramEnd"/>
                        <w:r>
                          <w:t>Fax:…………..………</w:t>
                        </w:r>
                      </w:p>
                      <w:p w:rsidR="004E09E7" w:rsidRDefault="004E09E7" w:rsidP="000972F4">
                        <w:pPr>
                          <w:ind w:firstLine="0"/>
                        </w:pPr>
                        <w:r>
                          <w:t>Địa chỉ giao dịch (hoặc địa chỉ nhận công văn) ……………………………………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69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0865" w:rsidRPr="0068535B" w:rsidRDefault="00890865" w:rsidP="00CC7D01">
            <w:pPr>
              <w:spacing w:before="120" w:after="100" w:afterAutospacing="1"/>
              <w:ind w:firstLine="0"/>
              <w:rPr>
                <w:b/>
                <w:bCs/>
                <w:color w:val="auto"/>
                <w:szCs w:val="24"/>
                <w:lang w:val="vi-VN" w:eastAsia="vi-VN"/>
              </w:rPr>
            </w:pPr>
          </w:p>
        </w:tc>
      </w:tr>
    </w:tbl>
    <w:p w:rsidR="00707B37" w:rsidRPr="000B0812" w:rsidRDefault="00707B37" w:rsidP="00CC7D01">
      <w:pPr>
        <w:tabs>
          <w:tab w:val="left" w:pos="3075"/>
        </w:tabs>
        <w:spacing w:after="200" w:line="276" w:lineRule="auto"/>
        <w:ind w:firstLine="0"/>
        <w:jc w:val="left"/>
        <w:rPr>
          <w:b/>
          <w:color w:val="auto"/>
          <w:sz w:val="28"/>
          <w:szCs w:val="24"/>
          <w:lang w:val="vi-VN" w:eastAsia="vi-VN"/>
        </w:rPr>
      </w:pPr>
    </w:p>
    <w:p w:rsidR="00707B37" w:rsidRPr="000B0812" w:rsidRDefault="00707B37" w:rsidP="00CC7D01">
      <w:pPr>
        <w:tabs>
          <w:tab w:val="left" w:pos="3075"/>
        </w:tabs>
        <w:spacing w:after="200" w:line="276" w:lineRule="auto"/>
        <w:ind w:firstLine="0"/>
        <w:jc w:val="left"/>
        <w:rPr>
          <w:b/>
          <w:color w:val="auto"/>
          <w:sz w:val="28"/>
          <w:szCs w:val="24"/>
          <w:lang w:val="vi-VN" w:eastAsia="vi-VN"/>
        </w:rPr>
      </w:pPr>
    </w:p>
    <w:p w:rsidR="00707B37" w:rsidRPr="000B0812" w:rsidRDefault="00707B37" w:rsidP="00CC7D01">
      <w:pPr>
        <w:tabs>
          <w:tab w:val="left" w:pos="3075"/>
        </w:tabs>
        <w:spacing w:after="200" w:line="276" w:lineRule="auto"/>
        <w:ind w:firstLine="0"/>
        <w:jc w:val="left"/>
        <w:rPr>
          <w:b/>
          <w:color w:val="auto"/>
          <w:sz w:val="28"/>
          <w:szCs w:val="24"/>
          <w:lang w:val="vi-VN" w:eastAsia="vi-VN"/>
        </w:rPr>
      </w:pPr>
    </w:p>
    <w:p w:rsidR="00707B37" w:rsidRPr="000B0812" w:rsidRDefault="00707B37" w:rsidP="00CC7D01">
      <w:pPr>
        <w:tabs>
          <w:tab w:val="left" w:pos="3075"/>
        </w:tabs>
        <w:spacing w:after="200" w:line="276" w:lineRule="auto"/>
        <w:ind w:firstLine="0"/>
        <w:jc w:val="left"/>
        <w:rPr>
          <w:b/>
          <w:color w:val="auto"/>
          <w:sz w:val="28"/>
          <w:szCs w:val="24"/>
          <w:lang w:val="vi-VN" w:eastAsia="vi-VN"/>
        </w:rPr>
      </w:pPr>
    </w:p>
    <w:p w:rsidR="00707B37" w:rsidRPr="000B0812" w:rsidRDefault="00707B37" w:rsidP="00CC7D01">
      <w:pPr>
        <w:tabs>
          <w:tab w:val="left" w:pos="3075"/>
        </w:tabs>
        <w:spacing w:after="200" w:line="276" w:lineRule="auto"/>
        <w:ind w:firstLine="0"/>
        <w:jc w:val="left"/>
        <w:rPr>
          <w:b/>
          <w:color w:val="auto"/>
          <w:sz w:val="28"/>
          <w:szCs w:val="24"/>
          <w:lang w:val="vi-VN" w:eastAsia="vi-VN"/>
        </w:rPr>
      </w:pPr>
    </w:p>
    <w:p w:rsidR="00B81A6E" w:rsidRPr="00383FFB" w:rsidRDefault="00B81A6E" w:rsidP="000B0812">
      <w:pPr>
        <w:tabs>
          <w:tab w:val="left" w:pos="3075"/>
        </w:tabs>
        <w:spacing w:after="200" w:line="276" w:lineRule="auto"/>
        <w:ind w:firstLine="0"/>
        <w:rPr>
          <w:lang w:val="vi-VN"/>
        </w:rPr>
      </w:pPr>
      <w:r w:rsidRPr="00FF583A">
        <w:rPr>
          <w:b/>
          <w:color w:val="auto"/>
          <w:sz w:val="28"/>
          <w:szCs w:val="24"/>
          <w:lang w:val="vi-VN" w:eastAsia="vi-VN"/>
        </w:rPr>
        <w:t xml:space="preserve">Hướng dẫn </w:t>
      </w:r>
      <w:r w:rsidRPr="00A2502C">
        <w:rPr>
          <w:b/>
          <w:color w:val="auto"/>
          <w:sz w:val="28"/>
          <w:szCs w:val="24"/>
          <w:lang w:val="vi-VN" w:eastAsia="vi-VN"/>
        </w:rPr>
        <w:t>một số nội dung liên quan tại</w:t>
      </w:r>
      <w:r w:rsidR="00C30BF8" w:rsidRPr="000B0812">
        <w:rPr>
          <w:b/>
          <w:color w:val="auto"/>
          <w:sz w:val="28"/>
          <w:szCs w:val="24"/>
          <w:lang w:val="vi-VN" w:eastAsia="vi-VN"/>
        </w:rPr>
        <w:t xml:space="preserve"> </w:t>
      </w:r>
      <w:r w:rsidRPr="00FF583A">
        <w:rPr>
          <w:b/>
          <w:color w:val="auto"/>
          <w:sz w:val="28"/>
          <w:szCs w:val="24"/>
          <w:lang w:val="vi-VN" w:eastAsia="vi-VN"/>
        </w:rPr>
        <w:t>Đơn đăng ký</w:t>
      </w:r>
      <w:r w:rsidRPr="00B81A6E">
        <w:rPr>
          <w:b/>
          <w:color w:val="auto"/>
          <w:sz w:val="28"/>
          <w:szCs w:val="24"/>
          <w:lang w:val="vi-VN" w:eastAsia="vi-VN"/>
        </w:rPr>
        <w:t xml:space="preserve"> thay đổi</w:t>
      </w:r>
      <w:r w:rsidRPr="00FF583A">
        <w:rPr>
          <w:b/>
          <w:color w:val="auto"/>
          <w:sz w:val="28"/>
          <w:szCs w:val="24"/>
          <w:lang w:val="vi-VN" w:eastAsia="vi-VN"/>
        </w:rPr>
        <w:t xml:space="preserve"> khoản vay nước ngoài không được Chính phủ bảo lãnh</w:t>
      </w:r>
    </w:p>
    <w:sectPr w:rsidR="00B81A6E" w:rsidRPr="00383FFB" w:rsidSect="00921E6C">
      <w:headerReference w:type="default" r:id="rId10"/>
      <w:footerReference w:type="default" r:id="rId11"/>
      <w:endnotePr>
        <w:numFmt w:val="decimal"/>
      </w:endnotePr>
      <w:pgSz w:w="11906" w:h="16838"/>
      <w:pgMar w:top="1106" w:right="851" w:bottom="851" w:left="1701" w:header="709" w:footer="414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6380" w:rsidRDefault="00D66380" w:rsidP="00B82271">
      <w:pPr>
        <w:spacing w:after="0"/>
      </w:pPr>
      <w:r>
        <w:separator/>
      </w:r>
    </w:p>
  </w:endnote>
  <w:endnote w:type="continuationSeparator" w:id="0">
    <w:p w:rsidR="00D66380" w:rsidRDefault="00D66380" w:rsidP="00B82271">
      <w:pPr>
        <w:spacing w:after="0"/>
      </w:pPr>
      <w:r>
        <w:continuationSeparator/>
      </w:r>
    </w:p>
  </w:endnote>
  <w:endnote w:id="1">
    <w:p w:rsidR="004E09E7" w:rsidRPr="003D7D86" w:rsidRDefault="004E09E7" w:rsidP="0004190C">
      <w:pPr>
        <w:pStyle w:val="EndnoteText"/>
        <w:rPr>
          <w:color w:val="000000" w:themeColor="text1"/>
          <w:sz w:val="28"/>
          <w:szCs w:val="28"/>
          <w:lang w:val="fr-FR"/>
        </w:rPr>
      </w:pPr>
      <w:r w:rsidRPr="00130E3E">
        <w:rPr>
          <w:rStyle w:val="EndnoteReference"/>
          <w:b/>
          <w:color w:val="000000" w:themeColor="text1"/>
          <w:sz w:val="28"/>
          <w:szCs w:val="28"/>
        </w:rPr>
        <w:endnoteRef/>
      </w:r>
      <w:r w:rsidRPr="003D7D86">
        <w:rPr>
          <w:color w:val="000000" w:themeColor="text1"/>
          <w:sz w:val="28"/>
          <w:szCs w:val="28"/>
          <w:lang w:val="fr-FR"/>
        </w:rPr>
        <w:t>Ghi rõ nội dung cần thay đổi, ví dụ:</w:t>
      </w:r>
    </w:p>
    <w:p w:rsidR="004E09E7" w:rsidRPr="003D7D86" w:rsidRDefault="004E09E7" w:rsidP="0004190C">
      <w:pPr>
        <w:pStyle w:val="EndnoteText"/>
        <w:rPr>
          <w:sz w:val="28"/>
          <w:szCs w:val="28"/>
          <w:lang w:val="fr-FR"/>
        </w:rPr>
      </w:pPr>
    </w:p>
    <w:p w:rsidR="004E09E7" w:rsidRPr="00130E3E" w:rsidRDefault="00C62C74" w:rsidP="0004190C">
      <w:pPr>
        <w:spacing w:before="120"/>
        <w:ind w:left="709" w:firstLine="0"/>
        <w:rPr>
          <w:color w:val="auto"/>
          <w:sz w:val="28"/>
          <w:szCs w:val="28"/>
          <w:lang w:val="vi-VN" w:eastAsia="vi-VN"/>
        </w:rPr>
      </w:pPr>
      <w:r>
        <w:rPr>
          <w:color w:val="auto"/>
          <w:sz w:val="28"/>
          <w:szCs w:val="28"/>
          <w:lang w:val="vi-VN" w:eastAsia="vi-VN"/>
        </w:rPr>
        <w:t xml:space="preserve">1. Thay đổi </w:t>
      </w:r>
      <w:r>
        <w:rPr>
          <w:color w:val="auto"/>
          <w:sz w:val="28"/>
          <w:szCs w:val="28"/>
          <w:lang w:eastAsia="vi-VN"/>
        </w:rPr>
        <w:t>b</w:t>
      </w:r>
      <w:r w:rsidR="004E09E7" w:rsidRPr="00130E3E">
        <w:rPr>
          <w:color w:val="auto"/>
          <w:sz w:val="28"/>
          <w:szCs w:val="28"/>
          <w:lang w:val="vi-VN" w:eastAsia="vi-VN"/>
        </w:rPr>
        <w:t>ên cho vay:</w:t>
      </w:r>
    </w:p>
    <w:p w:rsidR="004E09E7" w:rsidRPr="00130E3E" w:rsidRDefault="004E09E7" w:rsidP="0004190C">
      <w:pPr>
        <w:spacing w:before="120"/>
        <w:ind w:left="709" w:firstLine="0"/>
        <w:rPr>
          <w:color w:val="auto"/>
          <w:sz w:val="28"/>
          <w:szCs w:val="28"/>
          <w:lang w:val="vi-VN" w:eastAsia="vi-VN"/>
        </w:rPr>
      </w:pPr>
      <w:r w:rsidRPr="00130E3E">
        <w:rPr>
          <w:color w:val="auto"/>
          <w:sz w:val="28"/>
          <w:szCs w:val="28"/>
          <w:lang w:val="vi-VN" w:eastAsia="vi-VN"/>
        </w:rPr>
        <w:t>- Bên cho vay hiện tại: ………………………</w:t>
      </w:r>
    </w:p>
    <w:p w:rsidR="004E09E7" w:rsidRPr="00130E3E" w:rsidRDefault="004E09E7" w:rsidP="0004190C">
      <w:pPr>
        <w:spacing w:before="120"/>
        <w:ind w:left="709" w:firstLine="0"/>
        <w:rPr>
          <w:color w:val="auto"/>
          <w:sz w:val="28"/>
          <w:szCs w:val="28"/>
          <w:lang w:val="vi-VN" w:eastAsia="vi-VN"/>
        </w:rPr>
      </w:pPr>
      <w:r w:rsidRPr="00130E3E">
        <w:rPr>
          <w:color w:val="auto"/>
          <w:sz w:val="28"/>
          <w:szCs w:val="28"/>
          <w:lang w:val="vi-VN" w:eastAsia="vi-VN"/>
        </w:rPr>
        <w:t xml:space="preserve">- Bên cho vay </w:t>
      </w:r>
      <w:r w:rsidRPr="00130E3E">
        <w:rPr>
          <w:color w:val="auto"/>
          <w:sz w:val="28"/>
          <w:szCs w:val="28"/>
          <w:lang w:eastAsia="vi-VN"/>
        </w:rPr>
        <w:t>thay đổi</w:t>
      </w:r>
      <w:r w:rsidRPr="00130E3E">
        <w:rPr>
          <w:color w:val="auto"/>
          <w:sz w:val="28"/>
          <w:szCs w:val="28"/>
          <w:lang w:val="vi-VN" w:eastAsia="vi-VN"/>
        </w:rPr>
        <w:t>: …………………………..</w:t>
      </w:r>
    </w:p>
    <w:p w:rsidR="0039425B" w:rsidRPr="000B0812" w:rsidRDefault="005D3897" w:rsidP="0004190C">
      <w:pPr>
        <w:pStyle w:val="EndnoteText"/>
        <w:rPr>
          <w:color w:val="auto"/>
          <w:sz w:val="28"/>
          <w:szCs w:val="28"/>
          <w:lang w:val="vi-VN" w:eastAsia="vi-VN"/>
        </w:rPr>
      </w:pPr>
      <w:r w:rsidRPr="00801BDC">
        <w:rPr>
          <w:color w:val="auto"/>
          <w:sz w:val="28"/>
          <w:szCs w:val="28"/>
          <w:lang w:val="sv-SE" w:eastAsia="vi-VN"/>
        </w:rPr>
        <w:t>Trường hợp thay đổi kế hoạch r</w:t>
      </w:r>
      <w:r w:rsidR="00C62C74">
        <w:rPr>
          <w:color w:val="auto"/>
          <w:sz w:val="28"/>
          <w:szCs w:val="28"/>
          <w:lang w:val="sv-SE" w:eastAsia="vi-VN"/>
        </w:rPr>
        <w:t>út vốn, kế hoạch trả nợ mà các t</w:t>
      </w:r>
      <w:r w:rsidRPr="00801BDC">
        <w:rPr>
          <w:color w:val="auto"/>
          <w:sz w:val="28"/>
          <w:szCs w:val="28"/>
          <w:lang w:val="sv-SE" w:eastAsia="vi-VN"/>
        </w:rPr>
        <w:t>hỏa thuận vay không nêu rõ kế hoạch rút vốn, kế hoạch trả nợ thay đối, căn cứ</w:t>
      </w:r>
      <w:r w:rsidR="00C30BF8">
        <w:rPr>
          <w:color w:val="auto"/>
          <w:sz w:val="28"/>
          <w:szCs w:val="28"/>
          <w:lang w:val="sv-SE" w:eastAsia="vi-VN"/>
        </w:rPr>
        <w:t xml:space="preserve"> </w:t>
      </w:r>
      <w:r w:rsidRPr="00A04857">
        <w:rPr>
          <w:color w:val="auto"/>
          <w:sz w:val="28"/>
          <w:szCs w:val="28"/>
          <w:lang w:val="sv-SE" w:eastAsia="vi-VN"/>
        </w:rPr>
        <w:t xml:space="preserve">vào kế hoạch sản xuất kinh doanh và nhu cầu </w:t>
      </w:r>
      <w:r w:rsidR="00C62C74">
        <w:rPr>
          <w:color w:val="auto"/>
          <w:sz w:val="28"/>
          <w:szCs w:val="28"/>
          <w:lang w:val="sv-SE" w:eastAsia="vi-VN"/>
        </w:rPr>
        <w:t>vốn của bên đi vay phù hợp với thỏa thuận vay, b</w:t>
      </w:r>
      <w:r w:rsidRPr="00A04857">
        <w:rPr>
          <w:color w:val="auto"/>
          <w:sz w:val="28"/>
          <w:szCs w:val="28"/>
          <w:lang w:val="sv-SE" w:eastAsia="vi-VN"/>
        </w:rPr>
        <w:t xml:space="preserve">ên đi vay chủ động ghi </w:t>
      </w:r>
      <w:r w:rsidRPr="006F5AA7">
        <w:rPr>
          <w:color w:val="auto"/>
          <w:sz w:val="28"/>
          <w:szCs w:val="28"/>
          <w:lang w:val="sv-SE" w:eastAsia="vi-VN"/>
        </w:rPr>
        <w:t>kế hoạch rút vốn</w:t>
      </w:r>
      <w:r>
        <w:rPr>
          <w:color w:val="auto"/>
          <w:sz w:val="28"/>
          <w:szCs w:val="28"/>
          <w:lang w:val="sv-SE" w:eastAsia="vi-VN"/>
        </w:rPr>
        <w:t>, kế hoạch trả nợ</w:t>
      </w:r>
      <w:r w:rsidR="00C30BF8">
        <w:rPr>
          <w:color w:val="auto"/>
          <w:sz w:val="28"/>
          <w:szCs w:val="28"/>
          <w:lang w:val="sv-SE" w:eastAsia="vi-VN"/>
        </w:rPr>
        <w:t xml:space="preserve"> </w:t>
      </w:r>
      <w:r w:rsidRPr="006F5AA7">
        <w:rPr>
          <w:color w:val="auto"/>
          <w:sz w:val="28"/>
          <w:szCs w:val="28"/>
          <w:lang w:val="sv-SE" w:eastAsia="vi-VN"/>
        </w:rPr>
        <w:t xml:space="preserve">dự kiến </w:t>
      </w:r>
      <w:r w:rsidRPr="00621C4F">
        <w:rPr>
          <w:color w:val="auto"/>
          <w:sz w:val="28"/>
          <w:szCs w:val="28"/>
          <w:lang w:val="vi-VN" w:eastAsia="vi-VN"/>
        </w:rPr>
        <w:t xml:space="preserve">chi tiết theo </w:t>
      </w:r>
      <w:r w:rsidRPr="006F5AA7">
        <w:rPr>
          <w:color w:val="auto"/>
          <w:sz w:val="28"/>
          <w:szCs w:val="28"/>
          <w:lang w:val="sv-SE" w:eastAsia="vi-VN"/>
        </w:rPr>
        <w:t>tháng hoặc q</w:t>
      </w:r>
      <w:r w:rsidRPr="00621C4F">
        <w:rPr>
          <w:color w:val="auto"/>
          <w:sz w:val="28"/>
          <w:szCs w:val="28"/>
          <w:lang w:val="vi-VN" w:eastAsia="vi-VN"/>
        </w:rPr>
        <w:t>uý</w:t>
      </w:r>
      <w:r w:rsidRPr="006F5AA7">
        <w:rPr>
          <w:color w:val="auto"/>
          <w:sz w:val="28"/>
          <w:szCs w:val="28"/>
          <w:lang w:val="sv-SE" w:eastAsia="vi-VN"/>
        </w:rPr>
        <w:t xml:space="preserve"> hoặc 6 tháng</w:t>
      </w:r>
      <w:r w:rsidRPr="00621C4F">
        <w:rPr>
          <w:color w:val="auto"/>
          <w:sz w:val="28"/>
          <w:szCs w:val="28"/>
          <w:lang w:val="vi-VN" w:eastAsia="vi-VN"/>
        </w:rPr>
        <w:t xml:space="preserve"> hoặc </w:t>
      </w:r>
      <w:r w:rsidRPr="006F5AA7">
        <w:rPr>
          <w:color w:val="auto"/>
          <w:sz w:val="28"/>
          <w:szCs w:val="28"/>
          <w:lang w:val="sv-SE" w:eastAsia="vi-VN"/>
        </w:rPr>
        <w:t>n</w:t>
      </w:r>
      <w:r w:rsidRPr="00621C4F">
        <w:rPr>
          <w:color w:val="auto"/>
          <w:sz w:val="28"/>
          <w:szCs w:val="28"/>
          <w:lang w:val="vi-VN" w:eastAsia="vi-VN"/>
        </w:rPr>
        <w:t>ă</w:t>
      </w:r>
      <w:r w:rsidR="0039425B" w:rsidRPr="000B0812">
        <w:rPr>
          <w:color w:val="auto"/>
          <w:sz w:val="28"/>
          <w:szCs w:val="28"/>
          <w:lang w:val="vi-VN" w:eastAsia="vi-VN"/>
        </w:rPr>
        <w:t>m.</w:t>
      </w:r>
    </w:p>
    <w:p w:rsidR="0039425B" w:rsidRPr="000B0812" w:rsidRDefault="0039425B" w:rsidP="0004190C">
      <w:pPr>
        <w:pStyle w:val="EndnoteText"/>
        <w:rPr>
          <w:lang w:val="vi-VN"/>
        </w:rPr>
      </w:pPr>
    </w:p>
    <w:p w:rsidR="0039425B" w:rsidRPr="000B0812" w:rsidRDefault="0039425B" w:rsidP="0004190C">
      <w:pPr>
        <w:pStyle w:val="EndnoteText"/>
        <w:rPr>
          <w:lang w:val="vi-VN"/>
        </w:rPr>
      </w:pPr>
    </w:p>
  </w:endnote>
  <w:endnote w:id="2">
    <w:p w:rsidR="0039425B" w:rsidRPr="000B0812" w:rsidRDefault="0039425B" w:rsidP="0039425B">
      <w:pPr>
        <w:pStyle w:val="EndnoteText"/>
        <w:rPr>
          <w:color w:val="000000" w:themeColor="text1"/>
          <w:sz w:val="28"/>
          <w:szCs w:val="28"/>
          <w:lang w:val="vi-VN"/>
        </w:rPr>
      </w:pPr>
      <w:r w:rsidRPr="00130E3E">
        <w:rPr>
          <w:rStyle w:val="EndnoteReference"/>
          <w:b/>
          <w:color w:val="000000" w:themeColor="text1"/>
          <w:sz w:val="28"/>
          <w:szCs w:val="28"/>
        </w:rPr>
        <w:endnoteRef/>
      </w:r>
      <w:r w:rsidRPr="000B0812">
        <w:rPr>
          <w:color w:val="000000" w:themeColor="text1"/>
          <w:sz w:val="28"/>
          <w:szCs w:val="28"/>
          <w:lang w:val="vi-VN"/>
        </w:rPr>
        <w:t>Trường h</w:t>
      </w:r>
      <w:r w:rsidR="00C62C74">
        <w:rPr>
          <w:color w:val="000000" w:themeColor="text1"/>
          <w:sz w:val="28"/>
          <w:szCs w:val="28"/>
          <w:lang w:val="vi-VN"/>
        </w:rPr>
        <w:t xml:space="preserve">ợp có nhiều nội dung thay đổi, </w:t>
      </w:r>
      <w:r w:rsidR="00C62C74" w:rsidRPr="00C62C74">
        <w:rPr>
          <w:color w:val="000000" w:themeColor="text1"/>
          <w:sz w:val="28"/>
          <w:szCs w:val="28"/>
          <w:lang w:val="vi-VN"/>
        </w:rPr>
        <w:t>b</w:t>
      </w:r>
      <w:r w:rsidRPr="000B0812">
        <w:rPr>
          <w:color w:val="000000" w:themeColor="text1"/>
          <w:sz w:val="28"/>
          <w:szCs w:val="28"/>
          <w:lang w:val="vi-VN"/>
        </w:rPr>
        <w:t>ên đi vay ghi rõ từng nội dung cần thay đổi tương tự như hướng dẫn nêu trên.</w:t>
      </w:r>
    </w:p>
    <w:p w:rsidR="0039425B" w:rsidRPr="000B0812" w:rsidRDefault="0039425B" w:rsidP="0039425B">
      <w:pPr>
        <w:pStyle w:val="EndnoteText"/>
        <w:rPr>
          <w:color w:val="auto"/>
          <w:sz w:val="28"/>
          <w:szCs w:val="28"/>
          <w:lang w:val="vi-VN"/>
        </w:rPr>
      </w:pPr>
    </w:p>
    <w:p w:rsidR="0039425B" w:rsidRPr="000B0812" w:rsidRDefault="0039425B" w:rsidP="0039425B">
      <w:pPr>
        <w:pStyle w:val="EndnoteText"/>
        <w:rPr>
          <w:color w:val="auto"/>
          <w:sz w:val="28"/>
          <w:lang w:val="vi-VN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12D" w:rsidRDefault="0051212D">
    <w:pPr>
      <w:pStyle w:val="Footer"/>
    </w:pPr>
    <w:r>
      <w:t>Phụ lục CN42.NH.07.01</w:t>
    </w:r>
  </w:p>
  <w:p w:rsidR="0051212D" w:rsidRDefault="0051212D">
    <w:pPr>
      <w:pStyle w:val="Footer"/>
    </w:pPr>
    <w:r>
      <w:t>Ngày ban hành: 25/11/2022</w:t>
    </w:r>
  </w:p>
  <w:p w:rsidR="004E09E7" w:rsidRDefault="004E09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6380" w:rsidRDefault="00D66380" w:rsidP="00B82271">
      <w:pPr>
        <w:spacing w:after="0"/>
      </w:pPr>
      <w:r>
        <w:separator/>
      </w:r>
    </w:p>
  </w:footnote>
  <w:footnote w:type="continuationSeparator" w:id="0">
    <w:p w:rsidR="00D66380" w:rsidRDefault="00D66380" w:rsidP="00B8227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D2A" w:rsidRDefault="002D0D2A">
    <w:pPr>
      <w:pStyle w:val="Header"/>
    </w:pPr>
  </w:p>
  <w:p w:rsidR="00346EC8" w:rsidRDefault="00346EC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D1770B"/>
    <w:rsid w:val="00010B33"/>
    <w:rsid w:val="00030E09"/>
    <w:rsid w:val="000344A8"/>
    <w:rsid w:val="000346CF"/>
    <w:rsid w:val="0004190C"/>
    <w:rsid w:val="00041DE6"/>
    <w:rsid w:val="00041F7A"/>
    <w:rsid w:val="00053309"/>
    <w:rsid w:val="00053370"/>
    <w:rsid w:val="00062E3B"/>
    <w:rsid w:val="00075804"/>
    <w:rsid w:val="000972F4"/>
    <w:rsid w:val="000B0812"/>
    <w:rsid w:val="000B2C02"/>
    <w:rsid w:val="000D3F29"/>
    <w:rsid w:val="00123D51"/>
    <w:rsid w:val="00127AEF"/>
    <w:rsid w:val="00130E3E"/>
    <w:rsid w:val="00152C12"/>
    <w:rsid w:val="00162058"/>
    <w:rsid w:val="001646C2"/>
    <w:rsid w:val="00167DBE"/>
    <w:rsid w:val="0017295F"/>
    <w:rsid w:val="00185172"/>
    <w:rsid w:val="001A7779"/>
    <w:rsid w:val="001D0FAD"/>
    <w:rsid w:val="001E3D09"/>
    <w:rsid w:val="001F51A1"/>
    <w:rsid w:val="00225AEF"/>
    <w:rsid w:val="00233BA2"/>
    <w:rsid w:val="00257991"/>
    <w:rsid w:val="002625F7"/>
    <w:rsid w:val="00280C87"/>
    <w:rsid w:val="00281B4F"/>
    <w:rsid w:val="002A6D09"/>
    <w:rsid w:val="002B5A72"/>
    <w:rsid w:val="002B5D80"/>
    <w:rsid w:val="002B6C61"/>
    <w:rsid w:val="002C4C23"/>
    <w:rsid w:val="002D0D2A"/>
    <w:rsid w:val="002D172B"/>
    <w:rsid w:val="002D2158"/>
    <w:rsid w:val="002D7D85"/>
    <w:rsid w:val="002F2A52"/>
    <w:rsid w:val="003308A6"/>
    <w:rsid w:val="00335E73"/>
    <w:rsid w:val="00346EC8"/>
    <w:rsid w:val="00383C32"/>
    <w:rsid w:val="00383FFB"/>
    <w:rsid w:val="0038645A"/>
    <w:rsid w:val="0039425B"/>
    <w:rsid w:val="003A3E37"/>
    <w:rsid w:val="003D54E7"/>
    <w:rsid w:val="003D7D86"/>
    <w:rsid w:val="004348AC"/>
    <w:rsid w:val="004640F6"/>
    <w:rsid w:val="004874BA"/>
    <w:rsid w:val="004C149C"/>
    <w:rsid w:val="004C1CEB"/>
    <w:rsid w:val="004E09E7"/>
    <w:rsid w:val="004F42B7"/>
    <w:rsid w:val="004F6BD0"/>
    <w:rsid w:val="0051212D"/>
    <w:rsid w:val="00523F8D"/>
    <w:rsid w:val="0053391B"/>
    <w:rsid w:val="00586F5C"/>
    <w:rsid w:val="005A2ADC"/>
    <w:rsid w:val="005B117D"/>
    <w:rsid w:val="005D3897"/>
    <w:rsid w:val="005E50B8"/>
    <w:rsid w:val="005F3B6C"/>
    <w:rsid w:val="00600F37"/>
    <w:rsid w:val="00612EC9"/>
    <w:rsid w:val="00635F30"/>
    <w:rsid w:val="006441C8"/>
    <w:rsid w:val="006477FA"/>
    <w:rsid w:val="00672481"/>
    <w:rsid w:val="00687214"/>
    <w:rsid w:val="006A4249"/>
    <w:rsid w:val="006B04D1"/>
    <w:rsid w:val="006D0DA5"/>
    <w:rsid w:val="006D3036"/>
    <w:rsid w:val="006D3092"/>
    <w:rsid w:val="006F265A"/>
    <w:rsid w:val="006F27AD"/>
    <w:rsid w:val="007002E4"/>
    <w:rsid w:val="00707B37"/>
    <w:rsid w:val="00721BAF"/>
    <w:rsid w:val="00726D79"/>
    <w:rsid w:val="00740813"/>
    <w:rsid w:val="00741A1D"/>
    <w:rsid w:val="00744CF3"/>
    <w:rsid w:val="0074657A"/>
    <w:rsid w:val="00752796"/>
    <w:rsid w:val="00801BDC"/>
    <w:rsid w:val="008359EB"/>
    <w:rsid w:val="00850130"/>
    <w:rsid w:val="00851499"/>
    <w:rsid w:val="0085453C"/>
    <w:rsid w:val="0086631A"/>
    <w:rsid w:val="00872B34"/>
    <w:rsid w:val="00873034"/>
    <w:rsid w:val="008730A9"/>
    <w:rsid w:val="00877AB9"/>
    <w:rsid w:val="00890865"/>
    <w:rsid w:val="008B4BC0"/>
    <w:rsid w:val="008B61D3"/>
    <w:rsid w:val="008F67E9"/>
    <w:rsid w:val="00921E6C"/>
    <w:rsid w:val="00940831"/>
    <w:rsid w:val="009409B4"/>
    <w:rsid w:val="00940C8F"/>
    <w:rsid w:val="0095405A"/>
    <w:rsid w:val="009852AE"/>
    <w:rsid w:val="00997576"/>
    <w:rsid w:val="009D0CC7"/>
    <w:rsid w:val="009E4468"/>
    <w:rsid w:val="00A15DF1"/>
    <w:rsid w:val="00A16D7A"/>
    <w:rsid w:val="00A33DA2"/>
    <w:rsid w:val="00A34752"/>
    <w:rsid w:val="00A41430"/>
    <w:rsid w:val="00A45807"/>
    <w:rsid w:val="00A56DFA"/>
    <w:rsid w:val="00A605F2"/>
    <w:rsid w:val="00A66161"/>
    <w:rsid w:val="00A67BDF"/>
    <w:rsid w:val="00AB1EBF"/>
    <w:rsid w:val="00AB54AB"/>
    <w:rsid w:val="00AC46C6"/>
    <w:rsid w:val="00AD0971"/>
    <w:rsid w:val="00AD11F0"/>
    <w:rsid w:val="00AD56D7"/>
    <w:rsid w:val="00B257CA"/>
    <w:rsid w:val="00B273B9"/>
    <w:rsid w:val="00B41BD2"/>
    <w:rsid w:val="00B81A6E"/>
    <w:rsid w:val="00B82271"/>
    <w:rsid w:val="00BA0B06"/>
    <w:rsid w:val="00BA4E73"/>
    <w:rsid w:val="00BA5A08"/>
    <w:rsid w:val="00BB6A20"/>
    <w:rsid w:val="00BD66AF"/>
    <w:rsid w:val="00BE076E"/>
    <w:rsid w:val="00BF6BE7"/>
    <w:rsid w:val="00C023AB"/>
    <w:rsid w:val="00C05319"/>
    <w:rsid w:val="00C10245"/>
    <w:rsid w:val="00C1195B"/>
    <w:rsid w:val="00C30BF8"/>
    <w:rsid w:val="00C31E0C"/>
    <w:rsid w:val="00C45844"/>
    <w:rsid w:val="00C54C38"/>
    <w:rsid w:val="00C5534F"/>
    <w:rsid w:val="00C60C3A"/>
    <w:rsid w:val="00C62C74"/>
    <w:rsid w:val="00C63B82"/>
    <w:rsid w:val="00C7120F"/>
    <w:rsid w:val="00C747EC"/>
    <w:rsid w:val="00C92E22"/>
    <w:rsid w:val="00C932E8"/>
    <w:rsid w:val="00C94713"/>
    <w:rsid w:val="00CC7D01"/>
    <w:rsid w:val="00CE18D8"/>
    <w:rsid w:val="00CE70C0"/>
    <w:rsid w:val="00D1770B"/>
    <w:rsid w:val="00D47BF9"/>
    <w:rsid w:val="00D568DD"/>
    <w:rsid w:val="00D641F6"/>
    <w:rsid w:val="00D66380"/>
    <w:rsid w:val="00D6778E"/>
    <w:rsid w:val="00D945BC"/>
    <w:rsid w:val="00D97FB2"/>
    <w:rsid w:val="00DA16AE"/>
    <w:rsid w:val="00DB57C7"/>
    <w:rsid w:val="00DC008C"/>
    <w:rsid w:val="00DC6142"/>
    <w:rsid w:val="00DF61FA"/>
    <w:rsid w:val="00E22F44"/>
    <w:rsid w:val="00E612D7"/>
    <w:rsid w:val="00E71337"/>
    <w:rsid w:val="00E84E77"/>
    <w:rsid w:val="00EC7ECE"/>
    <w:rsid w:val="00ED7F16"/>
    <w:rsid w:val="00F5366C"/>
    <w:rsid w:val="00F620A8"/>
    <w:rsid w:val="00F6458B"/>
    <w:rsid w:val="00F701C9"/>
    <w:rsid w:val="00F74968"/>
    <w:rsid w:val="00F85F1C"/>
    <w:rsid w:val="00F90CFE"/>
    <w:rsid w:val="00F97248"/>
    <w:rsid w:val="00FA6748"/>
    <w:rsid w:val="00FC4333"/>
    <w:rsid w:val="00FD18F1"/>
    <w:rsid w:val="00FE3AFB"/>
    <w:rsid w:val="00FF0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AutoShape 5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70B"/>
    <w:pPr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color w:val="0000FF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227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82271"/>
    <w:rPr>
      <w:rFonts w:ascii="Times New Roman" w:eastAsia="Times New Roman" w:hAnsi="Times New Roman" w:cs="Times New Roman"/>
      <w:color w:val="0000FF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8227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82271"/>
    <w:rPr>
      <w:rFonts w:ascii="Times New Roman" w:eastAsia="Times New Roman" w:hAnsi="Times New Roman" w:cs="Times New Roman"/>
      <w:color w:val="0000FF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27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271"/>
    <w:rPr>
      <w:rFonts w:ascii="Tahoma" w:eastAsia="Times New Roman" w:hAnsi="Tahoma" w:cs="Tahoma"/>
      <w:color w:val="0000FF"/>
      <w:sz w:val="16"/>
      <w:szCs w:val="16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81A6E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81A6E"/>
    <w:rPr>
      <w:rFonts w:ascii="Times New Roman" w:eastAsia="Times New Roman" w:hAnsi="Times New Roman" w:cs="Times New Roman"/>
      <w:color w:val="0000FF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B81A6E"/>
    <w:rPr>
      <w:vertAlign w:val="superscript"/>
    </w:rPr>
  </w:style>
  <w:style w:type="paragraph" w:styleId="ListParagraph">
    <w:name w:val="List Paragraph"/>
    <w:basedOn w:val="Normal"/>
    <w:uiPriority w:val="34"/>
    <w:qFormat/>
    <w:rsid w:val="00B81A6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9425B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425B"/>
    <w:rPr>
      <w:rFonts w:ascii="Times New Roman" w:eastAsia="Times New Roman" w:hAnsi="Times New Roman" w:cs="Times New Roman"/>
      <w:color w:val="0000FF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9425B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D0DA5"/>
    <w:pPr>
      <w:spacing w:before="100" w:beforeAutospacing="1" w:after="100" w:afterAutospacing="1"/>
      <w:ind w:firstLine="0"/>
      <w:jc w:val="left"/>
    </w:pPr>
    <w:rPr>
      <w:rFonts w:eastAsiaTheme="minorEastAsia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70B"/>
    <w:pPr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color w:val="0000FF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227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82271"/>
    <w:rPr>
      <w:rFonts w:ascii="Times New Roman" w:eastAsia="Times New Roman" w:hAnsi="Times New Roman" w:cs="Times New Roman"/>
      <w:color w:val="0000FF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8227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82271"/>
    <w:rPr>
      <w:rFonts w:ascii="Times New Roman" w:eastAsia="Times New Roman" w:hAnsi="Times New Roman" w:cs="Times New Roman"/>
      <w:color w:val="0000FF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27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271"/>
    <w:rPr>
      <w:rFonts w:ascii="Tahoma" w:eastAsia="Times New Roman" w:hAnsi="Tahoma" w:cs="Tahoma"/>
      <w:color w:val="0000FF"/>
      <w:sz w:val="16"/>
      <w:szCs w:val="16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81A6E"/>
    <w:pPr>
      <w:spacing w:after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81A6E"/>
    <w:rPr>
      <w:rFonts w:ascii="Times New Roman" w:eastAsia="Times New Roman" w:hAnsi="Times New Roman" w:cs="Times New Roman"/>
      <w:color w:val="0000FF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B81A6E"/>
    <w:rPr>
      <w:vertAlign w:val="superscript"/>
    </w:rPr>
  </w:style>
  <w:style w:type="paragraph" w:styleId="ListParagraph">
    <w:name w:val="List Paragraph"/>
    <w:basedOn w:val="Normal"/>
    <w:uiPriority w:val="34"/>
    <w:qFormat/>
    <w:rsid w:val="00B81A6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9425B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9425B"/>
    <w:rPr>
      <w:rFonts w:ascii="Times New Roman" w:eastAsia="Times New Roman" w:hAnsi="Times New Roman" w:cs="Times New Roman"/>
      <w:color w:val="0000FF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9425B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D0DA5"/>
    <w:pPr>
      <w:spacing w:before="100" w:beforeAutospacing="1" w:after="100" w:afterAutospacing="1"/>
      <w:ind w:firstLine="0"/>
      <w:jc w:val="left"/>
    </w:pPr>
    <w:rPr>
      <w:rFonts w:eastAsiaTheme="minorEastAsia"/>
      <w:color w:val="auto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1A78F-307D-4603-8C70-5F00A3F2F8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2E3FE2-ED5A-47A3-823A-DB61D47D1C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09851E-B9EB-4678-AA8B-3492280702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3719EC7-C312-4DA8-8AFF-B00C99A64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huong.lekim</cp:lastModifiedBy>
  <cp:revision>2</cp:revision>
  <cp:lastPrinted>2022-11-28T19:20:00Z</cp:lastPrinted>
  <dcterms:created xsi:type="dcterms:W3CDTF">2022-11-28T19:20:00Z</dcterms:created>
  <dcterms:modified xsi:type="dcterms:W3CDTF">2022-11-28T19:20:00Z</dcterms:modified>
</cp:coreProperties>
</file>